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99B6F" w14:textId="77777777" w:rsidR="004F30E5" w:rsidRDefault="004F30E5" w:rsidP="00433DD3">
      <w:pPr>
        <w:pStyle w:val="Nagwek1"/>
        <w:spacing w:before="0" w:line="312" w:lineRule="auto"/>
        <w:rPr>
          <w:rFonts w:asciiTheme="minorHAnsi" w:hAnsiTheme="minorHAnsi" w:cstheme="minorHAnsi"/>
          <w:b/>
          <w:bCs/>
          <w:color w:val="auto"/>
        </w:rPr>
      </w:pPr>
    </w:p>
    <w:p w14:paraId="068697AF" w14:textId="259DA037" w:rsidR="004F30E5" w:rsidRDefault="004F30E5" w:rsidP="005D6D68">
      <w:pPr>
        <w:pStyle w:val="Nagwek1"/>
        <w:spacing w:before="0" w:line="312" w:lineRule="auto"/>
        <w:jc w:val="righ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</w:p>
    <w:p w14:paraId="6902C693" w14:textId="3E7AC28E" w:rsidR="00687D06" w:rsidRPr="00FB3980" w:rsidRDefault="00126E5B" w:rsidP="00433DD3">
      <w:pPr>
        <w:pStyle w:val="Nagwek1"/>
        <w:spacing w:before="0" w:line="312" w:lineRule="auto"/>
        <w:rPr>
          <w:rFonts w:asciiTheme="minorHAnsi" w:hAnsiTheme="minorHAnsi" w:cstheme="minorHAnsi"/>
          <w:b/>
          <w:bCs/>
          <w:color w:val="auto"/>
        </w:rPr>
      </w:pPr>
      <w:r w:rsidRPr="00FB3980">
        <w:rPr>
          <w:rFonts w:asciiTheme="minorHAnsi" w:hAnsiTheme="minorHAnsi" w:cstheme="minorHAnsi"/>
          <w:b/>
          <w:bCs/>
          <w:color w:val="auto"/>
        </w:rPr>
        <w:t>Zasady i tryb udostępniania i przekazywania informacji sektora publicznego w celu ponownego wykorzystania, w tym w formule otwartych danych</w:t>
      </w:r>
    </w:p>
    <w:p w14:paraId="1F571A5D" w14:textId="3CCAB205" w:rsidR="00126E5B" w:rsidRPr="00FB3980" w:rsidRDefault="00126E5B" w:rsidP="00433DD3">
      <w:pPr>
        <w:pStyle w:val="Nagwek2"/>
        <w:spacing w:before="0" w:line="312" w:lineRule="auto"/>
        <w:rPr>
          <w:rFonts w:asciiTheme="minorHAnsi" w:hAnsiTheme="minorHAnsi" w:cstheme="minorHAnsi"/>
          <w:b/>
          <w:bCs/>
          <w:color w:val="auto"/>
        </w:rPr>
      </w:pPr>
      <w:r w:rsidRPr="00FB3980">
        <w:rPr>
          <w:rFonts w:asciiTheme="minorHAnsi" w:hAnsiTheme="minorHAnsi" w:cstheme="minorHAnsi"/>
          <w:b/>
          <w:bCs/>
          <w:color w:val="auto"/>
        </w:rPr>
        <w:t>Podstawa prawna</w:t>
      </w:r>
    </w:p>
    <w:p w14:paraId="0747605D" w14:textId="26453C4D" w:rsidR="00126E5B" w:rsidRPr="00FB3980" w:rsidRDefault="00126E5B" w:rsidP="00433DD3">
      <w:p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Zasady i tryb udostępniania i przekazywania informacji sektora publicznego w celu ponownego wykorzystania, warunki ponownego wykorzystania oraz zasady ustalenia ewentualnych opłat za ponowne wykorzystanie określa: Ustawa z dnia 11 sierpnia 2021 r. o otwartych danych i ponownym wykorzystaniu informacji sektora publicznego (Dz.U.2023, poz.1524 – tekst jednolity).</w:t>
      </w:r>
    </w:p>
    <w:p w14:paraId="1602ED10" w14:textId="471C47DA" w:rsidR="00126E5B" w:rsidRPr="00FB3980" w:rsidRDefault="00126E5B" w:rsidP="00433DD3">
      <w:pPr>
        <w:pStyle w:val="Nagwek2"/>
        <w:spacing w:before="0" w:line="312" w:lineRule="auto"/>
        <w:rPr>
          <w:rFonts w:asciiTheme="minorHAnsi" w:hAnsiTheme="minorHAnsi" w:cstheme="minorHAnsi"/>
          <w:b/>
          <w:bCs/>
          <w:color w:val="auto"/>
        </w:rPr>
      </w:pPr>
      <w:r w:rsidRPr="00FB3980">
        <w:rPr>
          <w:rFonts w:asciiTheme="minorHAnsi" w:hAnsiTheme="minorHAnsi" w:cstheme="minorHAnsi"/>
          <w:b/>
          <w:bCs/>
          <w:color w:val="auto"/>
        </w:rPr>
        <w:t>Pojęcia</w:t>
      </w:r>
    </w:p>
    <w:p w14:paraId="26E63A98" w14:textId="77777777" w:rsidR="00126E5B" w:rsidRPr="00FB3980" w:rsidRDefault="00126E5B" w:rsidP="00433DD3">
      <w:pPr>
        <w:pStyle w:val="Akapitzlist"/>
        <w:numPr>
          <w:ilvl w:val="0"/>
          <w:numId w:val="1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b/>
          <w:bCs/>
          <w:sz w:val="24"/>
          <w:szCs w:val="24"/>
        </w:rPr>
        <w:t>informacje sektora publicznego</w:t>
      </w:r>
      <w:r w:rsidRPr="00FB3980">
        <w:rPr>
          <w:rFonts w:cstheme="minorHAnsi"/>
          <w:sz w:val="24"/>
          <w:szCs w:val="24"/>
        </w:rPr>
        <w:t xml:space="preserve"> – to każda treść lub jej część, niezależnie od sposobu utrwalenia, w szczególności w postaci papierowej, elektronicznej, dźwiękowej, wizualnej lub audiowizualnej, będącą w posiadaniu podmiotu zobowiązanego,</w:t>
      </w:r>
    </w:p>
    <w:p w14:paraId="7FA41DD8" w14:textId="388BCC59" w:rsidR="00126E5B" w:rsidRPr="00FB3980" w:rsidRDefault="00126E5B" w:rsidP="00433DD3">
      <w:pPr>
        <w:pStyle w:val="Akapitzlist"/>
        <w:numPr>
          <w:ilvl w:val="0"/>
          <w:numId w:val="1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b/>
          <w:bCs/>
          <w:sz w:val="24"/>
          <w:szCs w:val="24"/>
        </w:rPr>
        <w:t>ponowne wykorzystywanie</w:t>
      </w:r>
      <w:r w:rsidRPr="00FB3980">
        <w:rPr>
          <w:rFonts w:cstheme="minorHAnsi"/>
          <w:sz w:val="24"/>
          <w:szCs w:val="24"/>
        </w:rPr>
        <w:t xml:space="preserve"> – to wykorzystywanie przez użytkowników informacji sektora publicznego w jakimkolwiek celu, z wyjątkiem wymiany informacji sektora publicznego między podmiotami zobowiązanymi wyłącznie w celu realizacji zadań publicznych,</w:t>
      </w:r>
    </w:p>
    <w:p w14:paraId="596A253B" w14:textId="255C0B12" w:rsidR="00126E5B" w:rsidRPr="00FB3980" w:rsidRDefault="00126E5B" w:rsidP="00433DD3">
      <w:pPr>
        <w:pStyle w:val="Akapitzlist"/>
        <w:numPr>
          <w:ilvl w:val="0"/>
          <w:numId w:val="1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b/>
          <w:bCs/>
          <w:sz w:val="24"/>
          <w:szCs w:val="24"/>
        </w:rPr>
        <w:t>otwarte dane</w:t>
      </w:r>
      <w:r w:rsidRPr="00FB3980">
        <w:rPr>
          <w:rFonts w:cstheme="minorHAnsi"/>
          <w:sz w:val="24"/>
          <w:szCs w:val="24"/>
        </w:rPr>
        <w:t xml:space="preserve"> – to dane, które mogą być swobodnie używane, ponownie wykorzystywane i rozpowszechniane przez każdego – ewentualnie z podaniem źródła i zasad rozpowszechniania.</w:t>
      </w:r>
    </w:p>
    <w:p w14:paraId="61ACE03F" w14:textId="22FD4E77" w:rsidR="00126E5B" w:rsidRPr="00FB3980" w:rsidRDefault="00126E5B" w:rsidP="00433DD3">
      <w:pPr>
        <w:pStyle w:val="Nagwek2"/>
        <w:spacing w:before="0" w:line="312" w:lineRule="auto"/>
        <w:rPr>
          <w:rFonts w:asciiTheme="minorHAnsi" w:hAnsiTheme="minorHAnsi" w:cstheme="minorHAnsi"/>
          <w:b/>
          <w:bCs/>
          <w:color w:val="auto"/>
        </w:rPr>
      </w:pPr>
      <w:r w:rsidRPr="00FB3980">
        <w:rPr>
          <w:rFonts w:asciiTheme="minorHAnsi" w:hAnsiTheme="minorHAnsi" w:cstheme="minorHAnsi"/>
          <w:b/>
          <w:bCs/>
          <w:color w:val="auto"/>
        </w:rPr>
        <w:t>Cechy otwartych danych</w:t>
      </w:r>
    </w:p>
    <w:p w14:paraId="23776D2F" w14:textId="77777777" w:rsidR="00126E5B" w:rsidRPr="00FB3980" w:rsidRDefault="00126E5B" w:rsidP="00433DD3">
      <w:pPr>
        <w:pStyle w:val="Akapitzlist"/>
        <w:numPr>
          <w:ilvl w:val="0"/>
          <w:numId w:val="2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swobodny dostęp do całości zasobu,</w:t>
      </w:r>
    </w:p>
    <w:p w14:paraId="6D700BD1" w14:textId="77777777" w:rsidR="00126E5B" w:rsidRPr="00FB3980" w:rsidRDefault="00126E5B" w:rsidP="00433DD3">
      <w:pPr>
        <w:pStyle w:val="Akapitzlist"/>
        <w:numPr>
          <w:ilvl w:val="0"/>
          <w:numId w:val="2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 xml:space="preserve">bezpłatnie, a jeśli odpłatnie, to wyłącznie w zakresie kosztów krańcowych poniesionych w związku z reprodukowaniem, udostępnianiem  i rozpowszechnianiem, </w:t>
      </w:r>
    </w:p>
    <w:p w14:paraId="76EDD109" w14:textId="77777777" w:rsidR="00126E5B" w:rsidRPr="00FB3980" w:rsidRDefault="00126E5B" w:rsidP="00433DD3">
      <w:pPr>
        <w:pStyle w:val="Akapitzlist"/>
        <w:numPr>
          <w:ilvl w:val="0"/>
          <w:numId w:val="2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 xml:space="preserve">udostępnione w formie możliwej do przetwarzania, </w:t>
      </w:r>
    </w:p>
    <w:p w14:paraId="10148B3C" w14:textId="40ECEB13" w:rsidR="00126E5B" w:rsidRPr="00FB3980" w:rsidRDefault="00126E5B" w:rsidP="00433DD3">
      <w:pPr>
        <w:pStyle w:val="Akapitzlist"/>
        <w:numPr>
          <w:ilvl w:val="0"/>
          <w:numId w:val="2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z licencją do ponownego wykorzystania i rozpowszechniania dla wszystkich grup bez ograniczeń.</w:t>
      </w:r>
    </w:p>
    <w:p w14:paraId="09F2B482" w14:textId="490E7E9D" w:rsidR="00126E5B" w:rsidRPr="00433DD3" w:rsidRDefault="00126E5B" w:rsidP="00433DD3">
      <w:pPr>
        <w:pStyle w:val="Nagwek2"/>
        <w:spacing w:before="0" w:line="312" w:lineRule="auto"/>
        <w:rPr>
          <w:rFonts w:asciiTheme="minorHAnsi" w:hAnsiTheme="minorHAnsi" w:cstheme="minorHAnsi"/>
          <w:b/>
          <w:bCs/>
          <w:color w:val="auto"/>
        </w:rPr>
      </w:pPr>
      <w:r w:rsidRPr="00433DD3">
        <w:rPr>
          <w:rFonts w:asciiTheme="minorHAnsi" w:hAnsiTheme="minorHAnsi" w:cstheme="minorHAnsi"/>
          <w:b/>
          <w:bCs/>
          <w:color w:val="auto"/>
        </w:rPr>
        <w:t>Zasady udostępniania i przekazywania informacji sektora publicznego będących w posiadaniu Muzeum Dzieci Polskich</w:t>
      </w:r>
      <w:r w:rsidR="00433DD3" w:rsidRPr="00433DD3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433DD3">
        <w:rPr>
          <w:rFonts w:asciiTheme="minorHAnsi" w:hAnsiTheme="minorHAnsi" w:cstheme="minorHAnsi"/>
          <w:b/>
          <w:bCs/>
          <w:color w:val="auto"/>
        </w:rPr>
        <w:t>- ofiar totalitaryzmu</w:t>
      </w:r>
    </w:p>
    <w:p w14:paraId="17D26C2B" w14:textId="75F984C7" w:rsidR="00126E5B" w:rsidRPr="00FB3980" w:rsidRDefault="00126E5B" w:rsidP="00433DD3">
      <w:pPr>
        <w:pStyle w:val="Nagwek2"/>
        <w:spacing w:before="0" w:line="312" w:lineRule="auto"/>
        <w:rPr>
          <w:rFonts w:asciiTheme="minorHAnsi" w:hAnsiTheme="minorHAnsi" w:cstheme="minorHAnsi"/>
          <w:color w:val="auto"/>
        </w:rPr>
      </w:pPr>
      <w:r w:rsidRPr="00FB3980">
        <w:rPr>
          <w:rFonts w:asciiTheme="minorHAnsi" w:hAnsiTheme="minorHAnsi" w:cstheme="minorHAnsi"/>
          <w:color w:val="auto"/>
        </w:rPr>
        <w:t>Ponownemu wykorzystywaniu podlega informacja sektora publicznego:</w:t>
      </w:r>
    </w:p>
    <w:p w14:paraId="25698D6B" w14:textId="2AA32B57" w:rsidR="00126E5B" w:rsidRPr="00FB3980" w:rsidRDefault="00126E5B" w:rsidP="00433DD3">
      <w:pPr>
        <w:pStyle w:val="Akapitzlist"/>
        <w:numPr>
          <w:ilvl w:val="0"/>
          <w:numId w:val="3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udostępniona na stronie Biuletynu Informacji Publicznej Muzeum Dzieci Polskich – ofiar totalitaryzmu,</w:t>
      </w:r>
    </w:p>
    <w:p w14:paraId="1E5C78F8" w14:textId="244A1C30" w:rsidR="00126E5B" w:rsidRPr="00FB3980" w:rsidRDefault="00126E5B" w:rsidP="00433DD3">
      <w:pPr>
        <w:pStyle w:val="Akapitzlist"/>
        <w:numPr>
          <w:ilvl w:val="0"/>
          <w:numId w:val="3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lastRenderedPageBreak/>
        <w:t>przekazana na wniosek o ponowne wykorzystywanie informacji sektora publicznego.</w:t>
      </w:r>
    </w:p>
    <w:p w14:paraId="0068184D" w14:textId="1764DD6A" w:rsidR="00126E5B" w:rsidRPr="00FB3980" w:rsidRDefault="00126E5B" w:rsidP="00433DD3">
      <w:pPr>
        <w:pStyle w:val="Nagwek2"/>
        <w:spacing w:before="0" w:line="312" w:lineRule="auto"/>
        <w:rPr>
          <w:rFonts w:asciiTheme="minorHAnsi" w:hAnsiTheme="minorHAnsi" w:cstheme="minorHAnsi"/>
          <w:b/>
          <w:bCs/>
          <w:color w:val="auto"/>
        </w:rPr>
      </w:pPr>
      <w:r w:rsidRPr="00FB3980">
        <w:rPr>
          <w:rFonts w:asciiTheme="minorHAnsi" w:hAnsiTheme="minorHAnsi" w:cstheme="minorHAnsi"/>
          <w:b/>
          <w:bCs/>
          <w:color w:val="auto"/>
        </w:rPr>
        <w:t>Warunki ponownego wykorzystywania informacji sektora publicznego Muzeum Dzieci Polskich - ofiar totalitaryzmu</w:t>
      </w:r>
    </w:p>
    <w:p w14:paraId="6B917544" w14:textId="2C914AC4" w:rsidR="00126E5B" w:rsidRPr="00FB3980" w:rsidRDefault="00126E5B" w:rsidP="00433DD3">
      <w:p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Określa się następujące warunki dla ponownego wykorzystywania informacji sektora publicznego udostępnionych na stronach Biuletynu Informacji Publicznej:</w:t>
      </w:r>
    </w:p>
    <w:p w14:paraId="7719C193" w14:textId="46857DD5" w:rsidR="00126E5B" w:rsidRPr="00FB3980" w:rsidRDefault="00126E5B" w:rsidP="00433DD3">
      <w:pPr>
        <w:pStyle w:val="Akapitzlist"/>
        <w:numPr>
          <w:ilvl w:val="0"/>
          <w:numId w:val="4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informacja musi zawierać wzmiankę o źródle jej pozyskania poprzez podanie pełnej nazwy Muzeum Dzieci Polskich- ofiar totalitaryzmu,</w:t>
      </w:r>
    </w:p>
    <w:p w14:paraId="4EFF6865" w14:textId="65B3848E" w:rsidR="00126E5B" w:rsidRPr="00FB3980" w:rsidRDefault="00126E5B" w:rsidP="00433DD3">
      <w:pPr>
        <w:pStyle w:val="Akapitzlist"/>
        <w:numPr>
          <w:ilvl w:val="0"/>
          <w:numId w:val="4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należy podać datę wytworzenia lub pozyskania informacji,</w:t>
      </w:r>
    </w:p>
    <w:p w14:paraId="68454BF2" w14:textId="1221AF9C" w:rsidR="00126E5B" w:rsidRPr="00FB3980" w:rsidRDefault="00126E5B" w:rsidP="00433DD3">
      <w:pPr>
        <w:pStyle w:val="Akapitzlist"/>
        <w:numPr>
          <w:ilvl w:val="0"/>
          <w:numId w:val="4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jeśli pozyskana treść informacji będzie modyfikowana należy zamieścić adnotację o tym, że uzyskana informacja została przetworzona w procesie ponownego wykorzystywania,</w:t>
      </w:r>
    </w:p>
    <w:p w14:paraId="7F9FB965" w14:textId="2BF7E220" w:rsidR="00126E5B" w:rsidRPr="00FB3980" w:rsidRDefault="00126E5B" w:rsidP="00433DD3">
      <w:pPr>
        <w:pStyle w:val="Akapitzlist"/>
        <w:numPr>
          <w:ilvl w:val="0"/>
          <w:numId w:val="4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jeżeli treść pozyskanej informacji lub jej fragment, ma stanowić część całości, należy ją zamieścić w tekście w formie cytatu, z przypisem informującym o źródle pochodzenia,</w:t>
      </w:r>
    </w:p>
    <w:p w14:paraId="49945534" w14:textId="77777777" w:rsidR="00126E5B" w:rsidRPr="00FB3980" w:rsidRDefault="00126E5B" w:rsidP="00433DD3">
      <w:pPr>
        <w:pStyle w:val="Akapitzlist"/>
        <w:numPr>
          <w:ilvl w:val="0"/>
          <w:numId w:val="4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 xml:space="preserve">poinformowanie, iż organ zobowiązany do udostępnienia informacji sektora publicznego, nie ponosi odpowiedzialności za jej przetworzenie, dalsze udostępnianie </w:t>
      </w:r>
    </w:p>
    <w:p w14:paraId="30CB7495" w14:textId="5A9577B7" w:rsidR="00126E5B" w:rsidRPr="00FB3980" w:rsidRDefault="00126E5B" w:rsidP="00433DD3">
      <w:pPr>
        <w:pStyle w:val="Akapitzlist"/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i wykorzystywanie.</w:t>
      </w:r>
    </w:p>
    <w:p w14:paraId="390B4225" w14:textId="36EFBC6E" w:rsidR="00126E5B" w:rsidRPr="00FB3980" w:rsidRDefault="00126E5B" w:rsidP="00433DD3">
      <w:p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Określone przez podmiot zobowiązany warunki ponownego wykorzystywania są obiektywne, proporcjonalne, niedyskryminacyjne oraz nie ograniczają w sposób nieuzasadniony możliwości ponownego wykorzystywania informacji sektora publicznego.</w:t>
      </w:r>
    </w:p>
    <w:p w14:paraId="3252D456" w14:textId="2C02DD94" w:rsidR="00126E5B" w:rsidRPr="00FB3980" w:rsidRDefault="00126E5B" w:rsidP="00433DD3">
      <w:pPr>
        <w:pStyle w:val="Nagwek2"/>
        <w:spacing w:before="0" w:line="312" w:lineRule="auto"/>
        <w:rPr>
          <w:rFonts w:asciiTheme="minorHAnsi" w:hAnsiTheme="minorHAnsi" w:cstheme="minorHAnsi"/>
          <w:b/>
          <w:bCs/>
          <w:color w:val="auto"/>
        </w:rPr>
      </w:pPr>
      <w:r w:rsidRPr="00FB3980">
        <w:rPr>
          <w:rFonts w:asciiTheme="minorHAnsi" w:hAnsiTheme="minorHAnsi" w:cstheme="minorHAnsi"/>
          <w:b/>
          <w:bCs/>
          <w:color w:val="auto"/>
        </w:rPr>
        <w:t>Tryb wnioskowy</w:t>
      </w:r>
    </w:p>
    <w:p w14:paraId="3775A5CF" w14:textId="15ECE858" w:rsidR="00126E5B" w:rsidRPr="00FB3980" w:rsidRDefault="00126E5B" w:rsidP="00433DD3">
      <w:p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Tryb wnioskowy o ponowne wykorzystywanie ma zastosowanie w przypadkach, gdy informacja sektora publicznego:</w:t>
      </w:r>
    </w:p>
    <w:p w14:paraId="50C85127" w14:textId="521DF917" w:rsidR="00126E5B" w:rsidRPr="00FB3980" w:rsidRDefault="00126E5B" w:rsidP="00433DD3">
      <w:pPr>
        <w:pStyle w:val="Akapitzlist"/>
        <w:numPr>
          <w:ilvl w:val="0"/>
          <w:numId w:val="5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nie została udostępniona w Biuletynie Informacji Publicznej,</w:t>
      </w:r>
    </w:p>
    <w:p w14:paraId="3BAB5816" w14:textId="100F2DA6" w:rsidR="00126E5B" w:rsidRPr="00FB3980" w:rsidRDefault="00126E5B" w:rsidP="00433DD3">
      <w:pPr>
        <w:pStyle w:val="Akapitzlist"/>
        <w:numPr>
          <w:ilvl w:val="0"/>
          <w:numId w:val="5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została udostępniona w sposób inny niż w Biuletynie Informacji Publicznej i nie zostały określone warunki ponownego wykorzystywania lub opłat za ponowne wykorzystywanie albo nie poinformowano o braku takich  warunków  lub opłat,</w:t>
      </w:r>
    </w:p>
    <w:p w14:paraId="6F7E7E0C" w14:textId="73F67DDA" w:rsidR="00126E5B" w:rsidRPr="00FB3980" w:rsidRDefault="00126E5B" w:rsidP="00433DD3">
      <w:pPr>
        <w:pStyle w:val="Akapitzlist"/>
        <w:numPr>
          <w:ilvl w:val="0"/>
          <w:numId w:val="5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będzie wykorzystywana na warunkach innych niż zostały dla tej informacji określone,</w:t>
      </w:r>
    </w:p>
    <w:p w14:paraId="16C8BF77" w14:textId="1CA1FB06" w:rsidR="00126E5B" w:rsidRPr="00FB3980" w:rsidRDefault="00126E5B" w:rsidP="00433DD3">
      <w:pPr>
        <w:pStyle w:val="Akapitzlist"/>
        <w:numPr>
          <w:ilvl w:val="0"/>
          <w:numId w:val="5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została udostępniona lub przekazana na podstawie innych ustaw określających zasady i tryb dostępu do informacji będących informacjami sektora publicznego.</w:t>
      </w:r>
    </w:p>
    <w:p w14:paraId="4D82A196" w14:textId="6AB7DDA8" w:rsidR="00126E5B" w:rsidRPr="00FB3980" w:rsidRDefault="00126E5B" w:rsidP="00433DD3">
      <w:pPr>
        <w:pStyle w:val="Nagwek2"/>
        <w:spacing w:before="0" w:line="312" w:lineRule="auto"/>
        <w:rPr>
          <w:rFonts w:asciiTheme="minorHAnsi" w:hAnsiTheme="minorHAnsi" w:cstheme="minorHAnsi"/>
          <w:b/>
          <w:bCs/>
          <w:color w:val="auto"/>
        </w:rPr>
      </w:pPr>
      <w:r w:rsidRPr="00FB3980">
        <w:rPr>
          <w:rFonts w:asciiTheme="minorHAnsi" w:hAnsiTheme="minorHAnsi" w:cstheme="minorHAnsi"/>
          <w:b/>
          <w:bCs/>
          <w:color w:val="auto"/>
        </w:rPr>
        <w:t>Wnioski mogą być wnoszone</w:t>
      </w:r>
    </w:p>
    <w:p w14:paraId="617199BB" w14:textId="6B92C150" w:rsidR="00126E5B" w:rsidRPr="00FB3980" w:rsidRDefault="00126E5B" w:rsidP="00433DD3">
      <w:pPr>
        <w:pStyle w:val="Akapitzlist"/>
        <w:numPr>
          <w:ilvl w:val="0"/>
          <w:numId w:val="6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w formie pisemnej, na adres: Muzeum Dzieci Polskich - ofiar totalitaryzmu. 90-103 Łódź, ul. Piotrkowska 90</w:t>
      </w:r>
    </w:p>
    <w:p w14:paraId="350B291F" w14:textId="017EB547" w:rsidR="00126E5B" w:rsidRPr="00FB3980" w:rsidRDefault="00126E5B" w:rsidP="00433DD3">
      <w:pPr>
        <w:pStyle w:val="Akapitzlist"/>
        <w:numPr>
          <w:ilvl w:val="0"/>
          <w:numId w:val="6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 xml:space="preserve">e-mailem, na adres: </w:t>
      </w:r>
      <w:hyperlink r:id="rId5" w:history="1">
        <w:r w:rsidR="007576F8" w:rsidRPr="007576F8">
          <w:rPr>
            <w:rStyle w:val="Hipercze"/>
            <w:rFonts w:cstheme="minorHAnsi"/>
            <w:sz w:val="24"/>
            <w:szCs w:val="24"/>
          </w:rPr>
          <w:t>Muzeum</w:t>
        </w:r>
      </w:hyperlink>
      <w:r w:rsidR="007576F8">
        <w:rPr>
          <w:rFonts w:cstheme="minorHAnsi"/>
          <w:sz w:val="24"/>
          <w:szCs w:val="24"/>
        </w:rPr>
        <w:t>.</w:t>
      </w:r>
    </w:p>
    <w:p w14:paraId="371E7266" w14:textId="3D1E5605" w:rsidR="00126E5B" w:rsidRPr="00FB3980" w:rsidRDefault="00126E5B" w:rsidP="00433DD3">
      <w:p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Wniosek o udostępnienie informacji sektora publicznego do ponownego wykorzystania powinien zawierać w szczególności:</w:t>
      </w:r>
    </w:p>
    <w:p w14:paraId="7D75B838" w14:textId="4D2C06CF" w:rsidR="00126E5B" w:rsidRPr="00FB3980" w:rsidRDefault="00126E5B" w:rsidP="00433DD3">
      <w:pPr>
        <w:pStyle w:val="Akapitzlist"/>
        <w:numPr>
          <w:ilvl w:val="0"/>
          <w:numId w:val="7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nazwę podmiotu zobowiązanego(tu: Muzeum Dzieci Polskich – ofiar totalitaryzmu),</w:t>
      </w:r>
    </w:p>
    <w:p w14:paraId="0FE32120" w14:textId="564CF1CA" w:rsidR="00126E5B" w:rsidRPr="00FB3980" w:rsidRDefault="00126E5B" w:rsidP="00433DD3">
      <w:pPr>
        <w:pStyle w:val="Akapitzlist"/>
        <w:numPr>
          <w:ilvl w:val="0"/>
          <w:numId w:val="7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lastRenderedPageBreak/>
        <w:t>informacje o wnioskodawcy, w tym imię i nazwisko albo nazwę oraz adres umożliwiający dostarczenie odpowiedzi do wnioskodawcy albo pełnomocnika tego wnioskodawcy w sposób lub w formie wskazanych we wniosku,</w:t>
      </w:r>
    </w:p>
    <w:p w14:paraId="42E8D343" w14:textId="093704C9" w:rsidR="00126E5B" w:rsidRPr="00FB3980" w:rsidRDefault="00126E5B" w:rsidP="00433DD3">
      <w:pPr>
        <w:pStyle w:val="Akapitzlist"/>
        <w:numPr>
          <w:ilvl w:val="0"/>
          <w:numId w:val="7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wskazanie informacji sektora publicznego, które będą ponownie wykorzystywane, a jeżeli są już udostępniane lub zostały przekazane, warunki ponownego wykorzystywania, na jakich mają być ponownie wykorzystywane, oraz źródło udostępniania lub przekazania,</w:t>
      </w:r>
    </w:p>
    <w:p w14:paraId="2E0E24A2" w14:textId="7E29FB43" w:rsidR="00126E5B" w:rsidRPr="00FB3980" w:rsidRDefault="00126E5B" w:rsidP="00433DD3">
      <w:pPr>
        <w:pStyle w:val="Akapitzlist"/>
        <w:numPr>
          <w:ilvl w:val="0"/>
          <w:numId w:val="7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wskazanie celu ponownego wykorzystywania, w tym określenie rodzaju działalności, w której informacje sektora publicznego będą ponownie wykorzystywane, w szczególności wskazanie dóbr, produktów lub usług,</w:t>
      </w:r>
    </w:p>
    <w:p w14:paraId="2EF6CA0B" w14:textId="1B91DA25" w:rsidR="00126E5B" w:rsidRPr="00FB3980" w:rsidRDefault="00126E5B" w:rsidP="00433DD3">
      <w:pPr>
        <w:pStyle w:val="Akapitzlist"/>
        <w:numPr>
          <w:ilvl w:val="0"/>
          <w:numId w:val="7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wskazanie formy przygotowania informacji sektora publicznego, a w przypadku postaci elektronicznej – także wskazanie formatu danych,</w:t>
      </w:r>
    </w:p>
    <w:p w14:paraId="2D088B79" w14:textId="1F510D1D" w:rsidR="00126E5B" w:rsidRPr="00FB3980" w:rsidRDefault="00126E5B" w:rsidP="00433DD3">
      <w:pPr>
        <w:pStyle w:val="Akapitzlist"/>
        <w:numPr>
          <w:ilvl w:val="0"/>
          <w:numId w:val="7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wskazanie:</w:t>
      </w:r>
    </w:p>
    <w:p w14:paraId="6CBE475F" w14:textId="7438837D" w:rsidR="00126E5B" w:rsidRPr="00FB3980" w:rsidRDefault="00126E5B" w:rsidP="00433DD3">
      <w:pPr>
        <w:pStyle w:val="Akapitzlist"/>
        <w:numPr>
          <w:ilvl w:val="1"/>
          <w:numId w:val="7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sposobu przekazania informacji sektora publicznego, o ile nie są udostępniane lub nie zostały przekazane w inny sposób, albo</w:t>
      </w:r>
    </w:p>
    <w:p w14:paraId="2A94682B" w14:textId="5DA65989" w:rsidR="00126E5B" w:rsidRPr="00FB3980" w:rsidRDefault="00126E5B" w:rsidP="00433DD3">
      <w:pPr>
        <w:pStyle w:val="Akapitzlist"/>
        <w:numPr>
          <w:ilvl w:val="1"/>
          <w:numId w:val="7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sposobu i okresu dostępu do informacji gromadzonych i przechowywanych w systemie teleinformatycznym.</w:t>
      </w:r>
    </w:p>
    <w:p w14:paraId="3885DF22" w14:textId="40D16931" w:rsidR="00126E5B" w:rsidRPr="00FB3980" w:rsidRDefault="00126E5B" w:rsidP="00433DD3">
      <w:pPr>
        <w:pStyle w:val="Nagwek2"/>
        <w:spacing w:before="0" w:line="312" w:lineRule="auto"/>
        <w:rPr>
          <w:rFonts w:asciiTheme="minorHAnsi" w:hAnsiTheme="minorHAnsi" w:cstheme="minorHAnsi"/>
          <w:b/>
          <w:bCs/>
          <w:color w:val="auto"/>
        </w:rPr>
      </w:pPr>
      <w:r w:rsidRPr="00FB3980">
        <w:rPr>
          <w:rFonts w:asciiTheme="minorHAnsi" w:hAnsiTheme="minorHAnsi" w:cstheme="minorHAnsi"/>
          <w:b/>
          <w:bCs/>
          <w:color w:val="auto"/>
        </w:rPr>
        <w:t>W przypadku niespełnienia warunków formalnych wniosku.</w:t>
      </w:r>
    </w:p>
    <w:p w14:paraId="33291A1C" w14:textId="77777777" w:rsidR="00126E5B" w:rsidRPr="00FB3980" w:rsidRDefault="00126E5B" w:rsidP="00433DD3">
      <w:p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W przypadku niespełnienia warunków formalnych wniosku wzywa się wnioskodawcę do uzupełnienia braków, wraz z pouczeniem, że ich nieusunięcie w terminie 7 dni od dnia otrzymania wezwania spowoduje pozostawienie wniosku bez rozpoznania.</w:t>
      </w:r>
    </w:p>
    <w:p w14:paraId="4ADB6E80" w14:textId="77777777" w:rsidR="00126E5B" w:rsidRPr="00FB3980" w:rsidRDefault="00126E5B" w:rsidP="00433DD3">
      <w:p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 xml:space="preserve">Wniosek rozpatruje się nie później niż w terminie 14 dni od dnia złożenia wniosku. </w:t>
      </w:r>
    </w:p>
    <w:p w14:paraId="44E897D0" w14:textId="5F2B0588" w:rsidR="00126E5B" w:rsidRPr="00FB3980" w:rsidRDefault="00126E5B" w:rsidP="00433DD3">
      <w:p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W przypadku braku możliwości rozpatrzenia wniosku w powyższym terminie, możliwe jest przedłużenie załatwienia sprawy do 2 miesięcy, po zawiadomieniu wnioskodawcy o przyczynach opóźnienia.</w:t>
      </w:r>
    </w:p>
    <w:p w14:paraId="7418CCEB" w14:textId="2276EC4E" w:rsidR="00126E5B" w:rsidRPr="00FB3980" w:rsidRDefault="00126E5B" w:rsidP="00433DD3">
      <w:p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Po rozpatrzeniu wniosku organ zobowiązany:</w:t>
      </w:r>
    </w:p>
    <w:p w14:paraId="02B11097" w14:textId="2DBD91EA" w:rsidR="00126E5B" w:rsidRPr="00FB3980" w:rsidRDefault="00126E5B" w:rsidP="00433DD3">
      <w:pPr>
        <w:pStyle w:val="Akapitzlist"/>
        <w:numPr>
          <w:ilvl w:val="0"/>
          <w:numId w:val="8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przekazuje informację sektora publicznego w celu ponownego wykorzystywania bez określania warunków ponownego wykorzystywania,</w:t>
      </w:r>
    </w:p>
    <w:p w14:paraId="20A62603" w14:textId="065E961C" w:rsidR="00126E5B" w:rsidRPr="00FB3980" w:rsidRDefault="00126E5B" w:rsidP="00433DD3">
      <w:pPr>
        <w:pStyle w:val="Akapitzlist"/>
        <w:numPr>
          <w:ilvl w:val="0"/>
          <w:numId w:val="8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informuje o braku warunków ponownego wykorzystywania w przypadku posiadania informacji sektora publicznego przez wnioskodawcę (wyraża zgodę na ponowne wykorzystywanie informacji sektora publicznego),</w:t>
      </w:r>
    </w:p>
    <w:p w14:paraId="33E94AB7" w14:textId="26EF3E01" w:rsidR="00126E5B" w:rsidRPr="00FB3980" w:rsidRDefault="00126E5B" w:rsidP="00433DD3">
      <w:pPr>
        <w:pStyle w:val="Akapitzlist"/>
        <w:numPr>
          <w:ilvl w:val="0"/>
          <w:numId w:val="8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składa ofertę zawierającą warunki ponownego wykorzystywania lub informację o wysokości opłat za ponowne wykorzystywanie,</w:t>
      </w:r>
    </w:p>
    <w:p w14:paraId="4F744132" w14:textId="18CFD594" w:rsidR="00126E5B" w:rsidRPr="00FB3980" w:rsidRDefault="00126E5B" w:rsidP="00433DD3">
      <w:pPr>
        <w:pStyle w:val="Akapitzlist"/>
        <w:numPr>
          <w:ilvl w:val="0"/>
          <w:numId w:val="8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odmawia, w drodze decyzji, wyrażenia zgody na ponowne wykorzystywanie informacji sektora publicznego.</w:t>
      </w:r>
    </w:p>
    <w:p w14:paraId="2B57FFA3" w14:textId="77777777" w:rsidR="00126E5B" w:rsidRPr="00FB3980" w:rsidRDefault="00126E5B" w:rsidP="00433DD3">
      <w:p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lastRenderedPageBreak/>
        <w:t xml:space="preserve">Wnioskodawca, który otrzymał ofertę może w terminie 14 dni od dnia otrzymania oferty złożyć sprzeciw z powodu naruszenia przepisów ustawy albo zawiadomić organ zobowiązany o przyjęciu oferty. Brak zawiadomienia o przyjęciu oferty w terminie 14 dni od dnia otrzymania oferty jest równoznaczny z wycofaniem wniosku. </w:t>
      </w:r>
    </w:p>
    <w:p w14:paraId="7F0962FB" w14:textId="3FC0354B" w:rsidR="00126E5B" w:rsidRPr="00FB3980" w:rsidRDefault="00126E5B" w:rsidP="00433DD3">
      <w:p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W przypadku otrzymania sprzeciwu Muzeum Dzieci Polskich – ofiar totalitaryzmu rozstrzyga o warunkach ponownego wykorzystywania lub o wysokości opłat za ponowne wykorzystywanie.</w:t>
      </w:r>
    </w:p>
    <w:p w14:paraId="06B8107F" w14:textId="6FC59C92" w:rsidR="00126E5B" w:rsidRPr="00FB3980" w:rsidRDefault="00126E5B" w:rsidP="00433DD3">
      <w:pPr>
        <w:pStyle w:val="Nagwek2"/>
        <w:spacing w:before="0" w:line="312" w:lineRule="auto"/>
        <w:rPr>
          <w:rFonts w:asciiTheme="minorHAnsi" w:hAnsiTheme="minorHAnsi" w:cstheme="minorHAnsi"/>
          <w:b/>
          <w:bCs/>
          <w:color w:val="auto"/>
        </w:rPr>
      </w:pPr>
      <w:r w:rsidRPr="00FB3980">
        <w:rPr>
          <w:rFonts w:asciiTheme="minorHAnsi" w:hAnsiTheme="minorHAnsi" w:cstheme="minorHAnsi"/>
          <w:b/>
          <w:bCs/>
          <w:color w:val="auto"/>
        </w:rPr>
        <w:t>Prawo do dostępu do informacji sektora publicznego podlega ograniczeniom</w:t>
      </w:r>
    </w:p>
    <w:p w14:paraId="00E1C9F3" w14:textId="198E3152" w:rsidR="00126E5B" w:rsidRPr="00FB3980" w:rsidRDefault="00126E5B" w:rsidP="00433DD3">
      <w:p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Prawo do dostępu do informacji sektora publicznego podlega ograniczeniom na podstawie   przepisów ustawy o otwartych danych i ponownym wykorzystaniu informacji sektora publicznego wynikających m.in.:</w:t>
      </w:r>
    </w:p>
    <w:p w14:paraId="1C736F7B" w14:textId="5E3916A0" w:rsidR="00126E5B" w:rsidRPr="00FB3980" w:rsidRDefault="00126E5B" w:rsidP="00433DD3">
      <w:pPr>
        <w:pStyle w:val="Akapitzlist"/>
        <w:numPr>
          <w:ilvl w:val="0"/>
          <w:numId w:val="9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z przepisów o ochronie informacji niejawnych oraz innych tajemnic ustawowo chronionych;</w:t>
      </w:r>
    </w:p>
    <w:p w14:paraId="05085863" w14:textId="0841A54F" w:rsidR="00126E5B" w:rsidRPr="00FB3980" w:rsidRDefault="00126E5B" w:rsidP="00433DD3">
      <w:pPr>
        <w:pStyle w:val="Akapitzlist"/>
        <w:numPr>
          <w:ilvl w:val="0"/>
          <w:numId w:val="9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ze względu na prywatność osoby fizycznej lub tajemnicę przedsiębiorcy (nie dotyczy osób pełniących funkcje publiczne);</w:t>
      </w:r>
    </w:p>
    <w:p w14:paraId="26DD879D" w14:textId="12612749" w:rsidR="00126E5B" w:rsidRPr="00FB3980" w:rsidRDefault="00126E5B" w:rsidP="00433DD3">
      <w:pPr>
        <w:pStyle w:val="Akapitzlist"/>
        <w:numPr>
          <w:ilvl w:val="0"/>
          <w:numId w:val="9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z przepisów innych ustaw;</w:t>
      </w:r>
    </w:p>
    <w:p w14:paraId="34F9EABA" w14:textId="45BC5BB4" w:rsidR="00126E5B" w:rsidRPr="00FB3980" w:rsidRDefault="00126E5B" w:rsidP="00433DD3">
      <w:pPr>
        <w:pStyle w:val="Akapitzlist"/>
        <w:numPr>
          <w:ilvl w:val="0"/>
          <w:numId w:val="9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z praw autorskich i praw pokrewnych, które przysługują innemu podmiotowi niż organ zobowiązany.</w:t>
      </w:r>
    </w:p>
    <w:p w14:paraId="54B5A064" w14:textId="3FA24417" w:rsidR="00126E5B" w:rsidRPr="00FB3980" w:rsidRDefault="00126E5B" w:rsidP="00433DD3">
      <w:pPr>
        <w:pStyle w:val="Nagwek2"/>
        <w:spacing w:before="0" w:line="312" w:lineRule="auto"/>
        <w:rPr>
          <w:rFonts w:asciiTheme="minorHAnsi" w:hAnsiTheme="minorHAnsi" w:cstheme="minorHAnsi"/>
          <w:b/>
          <w:bCs/>
          <w:color w:val="auto"/>
        </w:rPr>
      </w:pPr>
      <w:r w:rsidRPr="00FB3980">
        <w:rPr>
          <w:rFonts w:asciiTheme="minorHAnsi" w:hAnsiTheme="minorHAnsi" w:cstheme="minorHAnsi"/>
          <w:b/>
          <w:bCs/>
          <w:color w:val="auto"/>
        </w:rPr>
        <w:t>Zasada niewyłączności</w:t>
      </w:r>
    </w:p>
    <w:p w14:paraId="7AB1C4C8" w14:textId="29624B5C" w:rsidR="00126E5B" w:rsidRPr="00FB3980" w:rsidRDefault="00126E5B" w:rsidP="00433DD3">
      <w:p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Podmiot zobowiązany, który udostępnia lub przekazuje informacje sektora publicznego w celu ponownego wykorzystywania, nie ogranicza korzystania z tych udostępnianych lub przekazanych informacji przez innych użytkowników. W przypadku, gdy wykonywanie zadań publicznych wymaga ograniczenia korzystania z informacji sektora publicznego przez innych użytkowników, podmiot zobowiązany może zawrzeć z użytkownikiem umowę o udzielenie wyłącznego prawa do korzystania z tych informacji.</w:t>
      </w:r>
    </w:p>
    <w:p w14:paraId="5B2DE0F6" w14:textId="10D72991" w:rsidR="00126E5B" w:rsidRPr="00FB3980" w:rsidRDefault="00126E5B" w:rsidP="00433DD3">
      <w:p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Umowa o udzielenie wyłącznego prawa do korzystania z informacji sektora publicznego podlega co najmniej raz w roku ocenie podmiotu zobowiązanego w zakresie dalszego istnienia powodów jej zawarcia. Jeżeli w wyniku oceny podmiot zobowiązany stwierdzi ustanie powodów jej zawarcia, niezwłocznie wypowiada umowę.</w:t>
      </w:r>
    </w:p>
    <w:p w14:paraId="58424756" w14:textId="2ABF593D" w:rsidR="00126E5B" w:rsidRPr="00FB3980" w:rsidRDefault="00126E5B" w:rsidP="00433DD3">
      <w:pPr>
        <w:pStyle w:val="Nagwek2"/>
        <w:spacing w:before="0" w:line="312" w:lineRule="auto"/>
        <w:rPr>
          <w:rFonts w:asciiTheme="minorHAnsi" w:hAnsiTheme="minorHAnsi" w:cstheme="minorHAnsi"/>
          <w:b/>
          <w:bCs/>
          <w:color w:val="auto"/>
        </w:rPr>
      </w:pPr>
      <w:r w:rsidRPr="00FB3980">
        <w:rPr>
          <w:rFonts w:asciiTheme="minorHAnsi" w:hAnsiTheme="minorHAnsi" w:cstheme="minorHAnsi"/>
          <w:b/>
          <w:bCs/>
          <w:color w:val="auto"/>
        </w:rPr>
        <w:t>Informacja o wysokości opłat za ponowne wykorzystywanie informacji sektora publicznego</w:t>
      </w:r>
    </w:p>
    <w:p w14:paraId="6B49BC55" w14:textId="5F3B0FF0" w:rsidR="00126E5B" w:rsidRPr="00FB3980" w:rsidRDefault="00126E5B" w:rsidP="00433DD3">
      <w:p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 xml:space="preserve">Informacja sektora publicznego wytworzona w Muzeum Dzieci Polskich - ofiar totalitaryzmu jest udostępniana lub przekazywana w celu ponownego wykorzystywania, co do zasady, bezpłatnie. Zgodnie z art. 18 ust. 1 i 2 ustawy podmiot zobowiązany (tu Muzeum dzieci polskich – ofiar totalitaryzmu) może nałożyć opłatę za ponowne wykorzystywanie, jeżeli przygotowanie lub przekazanie informacji w sposób wskazany we wniosku wymaga </w:t>
      </w:r>
      <w:r w:rsidRPr="00FB3980">
        <w:rPr>
          <w:rFonts w:cstheme="minorHAnsi"/>
          <w:sz w:val="24"/>
          <w:szCs w:val="24"/>
        </w:rPr>
        <w:lastRenderedPageBreak/>
        <w:t>poniesienia dodatkowych kosztów. Ustalając wysokość opłaty, uwzględnia się koszty przygotowania lub przekazania informacji sektora publicznego w określony sposób i w określonej formie, a także inne czynniki, które będą brane pod uwagę przy rozpatrywaniu nietypowych wniosków o ponowne wykorzystanie, które mogą mieć wpływ na koszt lub czas przygotowania lub przekazania informacji. Łączna wysokość opłaty nie może przekroczyć sumy kosztów poniesionych bezpośrednio związanych z przygotowaniem i przekazaniem informacji publicznej celem ponownego wykorzystania w określony sposób i w określonej formie. W przypadku umożliwienia ponownego wykorzystywania, w sposób stały i bezpośredni w czasie rzeczywistym, informacji sektora publicznego gromadzonych i przechowywanych w systemie teleinformatycznym, wnioskodawca zobowiązany może zostać do uiszczenia opłaty uwzględniającej koszty wynikające z dostosowania systemu teleinformatycznego oraz warunków technicznych i organizacyjnych do realizacji wniosku o ponowne wykorzystywanie.</w:t>
      </w:r>
    </w:p>
    <w:p w14:paraId="1D90322B" w14:textId="7DD102A7" w:rsidR="00126E5B" w:rsidRPr="00FB3980" w:rsidRDefault="00126E5B" w:rsidP="00433DD3">
      <w:pPr>
        <w:pStyle w:val="Nagwek2"/>
        <w:spacing w:before="0" w:line="312" w:lineRule="auto"/>
        <w:rPr>
          <w:rFonts w:asciiTheme="minorHAnsi" w:hAnsiTheme="minorHAnsi" w:cstheme="minorHAnsi"/>
          <w:b/>
          <w:bCs/>
          <w:color w:val="auto"/>
        </w:rPr>
      </w:pPr>
      <w:r w:rsidRPr="00FB3980">
        <w:rPr>
          <w:rFonts w:asciiTheme="minorHAnsi" w:hAnsiTheme="minorHAnsi" w:cstheme="minorHAnsi"/>
          <w:b/>
          <w:bCs/>
          <w:color w:val="auto"/>
        </w:rPr>
        <w:t>Środki prawne przysługujące w przypadku odmowy wyrażenia zgody na ponowne wykorzystywanie oraz o prawie do sprzeciwu</w:t>
      </w:r>
    </w:p>
    <w:p w14:paraId="4B58B867" w14:textId="77777777" w:rsidR="00126E5B" w:rsidRPr="00FB3980" w:rsidRDefault="00126E5B" w:rsidP="00433DD3">
      <w:p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W zakresie nieuregulowanym ustawą do decyzji o odmowie wyrażenia zgody na ponowne wykorzystywanie informacji sektora publicznego oraz do decyzji o warunkach ponownego wykorzystywania lub o wysokości opłat za ponowne wykorzystywanie stosuje się przepisy ustawy z dnia 14 czerwca 1960 r. – Kodeks postępowania administracyjnego.</w:t>
      </w:r>
    </w:p>
    <w:p w14:paraId="3276FCC2" w14:textId="1AFB0CE3" w:rsidR="00126E5B" w:rsidRPr="00FB3980" w:rsidRDefault="00126E5B" w:rsidP="00433DD3">
      <w:p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Do skarg rozpatrywanych w postępowaniach o ponowne wykorzystywanie stosuje się przepisy ustawy z dnia 30 sierpnia 2002 r. – Prawo o postępowaniu przed sądami administracyjnymi z tym, że:</w:t>
      </w:r>
    </w:p>
    <w:p w14:paraId="01AE13B9" w14:textId="3AF94D52" w:rsidR="00126E5B" w:rsidRPr="00FB3980" w:rsidRDefault="00126E5B" w:rsidP="00433DD3">
      <w:pPr>
        <w:pStyle w:val="Akapitzlist"/>
        <w:numPr>
          <w:ilvl w:val="0"/>
          <w:numId w:val="10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przekazanie akt i odpowiedzi na skargę następuje w terminie 15 dni od dnia otrzymania skargi;</w:t>
      </w:r>
    </w:p>
    <w:p w14:paraId="377E6DFA" w14:textId="4B14F39D" w:rsidR="00FB3980" w:rsidRPr="00FB3980" w:rsidRDefault="00FB3980" w:rsidP="00433DD3">
      <w:pPr>
        <w:pStyle w:val="Akapitzlist"/>
        <w:numPr>
          <w:ilvl w:val="0"/>
          <w:numId w:val="10"/>
        </w:numPr>
        <w:spacing w:after="0" w:line="312" w:lineRule="auto"/>
        <w:rPr>
          <w:rFonts w:cstheme="minorHAnsi"/>
          <w:sz w:val="24"/>
          <w:szCs w:val="24"/>
        </w:rPr>
      </w:pPr>
      <w:r w:rsidRPr="00FB3980">
        <w:rPr>
          <w:rFonts w:cstheme="minorHAnsi"/>
          <w:sz w:val="24"/>
          <w:szCs w:val="24"/>
        </w:rPr>
        <w:t>skargę rozpatruje się w terminie 30 dni od dnia otrzymania akt wraz z odpowiedzią na skargę.</w:t>
      </w:r>
    </w:p>
    <w:sectPr w:rsidR="00FB3980" w:rsidRPr="00FB3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6DCC"/>
    <w:multiLevelType w:val="hybridMultilevel"/>
    <w:tmpl w:val="0EDAFD1A"/>
    <w:lvl w:ilvl="0" w:tplc="261A2B0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AD30092"/>
    <w:multiLevelType w:val="hybridMultilevel"/>
    <w:tmpl w:val="05421B02"/>
    <w:lvl w:ilvl="0" w:tplc="261A2B0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9951998"/>
    <w:multiLevelType w:val="hybridMultilevel"/>
    <w:tmpl w:val="2CB0A9B2"/>
    <w:lvl w:ilvl="0" w:tplc="261A2B0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C1753B0"/>
    <w:multiLevelType w:val="multilevel"/>
    <w:tmpl w:val="D87485DE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B395DFF"/>
    <w:multiLevelType w:val="hybridMultilevel"/>
    <w:tmpl w:val="7AAA59F4"/>
    <w:lvl w:ilvl="0" w:tplc="261A2B0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6226EE7"/>
    <w:multiLevelType w:val="hybridMultilevel"/>
    <w:tmpl w:val="D8A60BE4"/>
    <w:lvl w:ilvl="0" w:tplc="261A2B0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9FE531D"/>
    <w:multiLevelType w:val="hybridMultilevel"/>
    <w:tmpl w:val="8D3EECD0"/>
    <w:lvl w:ilvl="0" w:tplc="261A2B0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C3E1B44"/>
    <w:multiLevelType w:val="hybridMultilevel"/>
    <w:tmpl w:val="6B16B098"/>
    <w:lvl w:ilvl="0" w:tplc="261A2B0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EBE1EC8"/>
    <w:multiLevelType w:val="hybridMultilevel"/>
    <w:tmpl w:val="413AB4B2"/>
    <w:lvl w:ilvl="0" w:tplc="261A2B0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6982C34"/>
    <w:multiLevelType w:val="hybridMultilevel"/>
    <w:tmpl w:val="0E10FE78"/>
    <w:lvl w:ilvl="0" w:tplc="261A2B0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956909679">
    <w:abstractNumId w:val="8"/>
  </w:num>
  <w:num w:numId="2" w16cid:durableId="1600793981">
    <w:abstractNumId w:val="7"/>
  </w:num>
  <w:num w:numId="3" w16cid:durableId="632516889">
    <w:abstractNumId w:val="4"/>
  </w:num>
  <w:num w:numId="4" w16cid:durableId="183523430">
    <w:abstractNumId w:val="2"/>
  </w:num>
  <w:num w:numId="5" w16cid:durableId="197861136">
    <w:abstractNumId w:val="9"/>
  </w:num>
  <w:num w:numId="6" w16cid:durableId="444234843">
    <w:abstractNumId w:val="0"/>
  </w:num>
  <w:num w:numId="7" w16cid:durableId="1617638994">
    <w:abstractNumId w:val="3"/>
  </w:num>
  <w:num w:numId="8" w16cid:durableId="1519154091">
    <w:abstractNumId w:val="6"/>
  </w:num>
  <w:num w:numId="9" w16cid:durableId="1203246552">
    <w:abstractNumId w:val="5"/>
  </w:num>
  <w:num w:numId="10" w16cid:durableId="1123768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5B"/>
    <w:rsid w:val="00126E5B"/>
    <w:rsid w:val="001C19C8"/>
    <w:rsid w:val="0025036E"/>
    <w:rsid w:val="00433DD3"/>
    <w:rsid w:val="004F30E5"/>
    <w:rsid w:val="005D1524"/>
    <w:rsid w:val="005D6D68"/>
    <w:rsid w:val="00687D06"/>
    <w:rsid w:val="006A4CAC"/>
    <w:rsid w:val="007576F8"/>
    <w:rsid w:val="008A7F56"/>
    <w:rsid w:val="00955E6C"/>
    <w:rsid w:val="00965019"/>
    <w:rsid w:val="009E7C71"/>
    <w:rsid w:val="00BC69D1"/>
    <w:rsid w:val="00EF2C92"/>
    <w:rsid w:val="00FB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9AD0"/>
  <w15:chartTrackingRefBased/>
  <w15:docId w15:val="{A0AA8FC7-60A6-4D79-9CAA-996470C3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6E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6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6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26E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26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6E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6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uzeumdziecipolski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Kociński</dc:creator>
  <cp:keywords/>
  <dc:description/>
  <cp:lastModifiedBy>Agnieszka Pleskowicz</cp:lastModifiedBy>
  <cp:revision>3</cp:revision>
  <dcterms:created xsi:type="dcterms:W3CDTF">2025-05-09T11:15:00Z</dcterms:created>
  <dcterms:modified xsi:type="dcterms:W3CDTF">2025-05-09T11:17:00Z</dcterms:modified>
</cp:coreProperties>
</file>