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A559A" w14:textId="4753BF09" w:rsidR="003C4839" w:rsidRPr="003C4839" w:rsidRDefault="003C4839" w:rsidP="00C60107">
      <w:pPr>
        <w:pStyle w:val="Nagwek1"/>
        <w:spacing w:before="0" w:line="312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3C4839">
        <w:rPr>
          <w:rFonts w:asciiTheme="minorHAnsi" w:eastAsia="Times New Roman" w:hAnsiTheme="minorHAnsi" w:cstheme="minorHAnsi"/>
          <w:color w:val="auto"/>
          <w:lang w:eastAsia="pl-PL"/>
        </w:rPr>
        <w:t>Plan postępowań na rok 202</w:t>
      </w:r>
      <w:r w:rsidR="00B06AFA">
        <w:rPr>
          <w:rFonts w:asciiTheme="minorHAnsi" w:eastAsia="Times New Roman" w:hAnsiTheme="minorHAnsi" w:cstheme="minorHAnsi"/>
          <w:color w:val="auto"/>
          <w:lang w:eastAsia="pl-PL"/>
        </w:rPr>
        <w:t>6</w:t>
      </w:r>
      <w:r w:rsidRPr="003C4839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="00271D19">
        <w:rPr>
          <w:rFonts w:asciiTheme="minorHAnsi" w:eastAsia="Times New Roman" w:hAnsiTheme="minorHAnsi" w:cstheme="minorHAnsi"/>
          <w:color w:val="auto"/>
          <w:lang w:eastAsia="pl-PL"/>
        </w:rPr>
        <w:t>nr 202</w:t>
      </w:r>
      <w:r w:rsidR="00214D90">
        <w:rPr>
          <w:rFonts w:asciiTheme="minorHAnsi" w:eastAsia="Times New Roman" w:hAnsiTheme="minorHAnsi" w:cstheme="minorHAnsi"/>
          <w:color w:val="auto"/>
          <w:lang w:eastAsia="pl-PL"/>
        </w:rPr>
        <w:t>6</w:t>
      </w:r>
      <w:r w:rsidR="00271D19">
        <w:rPr>
          <w:rFonts w:asciiTheme="minorHAnsi" w:eastAsia="Times New Roman" w:hAnsiTheme="minorHAnsi" w:cstheme="minorHAnsi"/>
          <w:color w:val="auto"/>
          <w:lang w:eastAsia="pl-PL"/>
        </w:rPr>
        <w:t>/BZP 00</w:t>
      </w:r>
      <w:r w:rsidR="00214D90">
        <w:rPr>
          <w:rFonts w:asciiTheme="minorHAnsi" w:eastAsia="Times New Roman" w:hAnsiTheme="minorHAnsi" w:cstheme="minorHAnsi"/>
          <w:color w:val="auto"/>
          <w:lang w:eastAsia="pl-PL"/>
        </w:rPr>
        <w:t>114211/</w:t>
      </w:r>
      <w:r w:rsidR="00B32E79">
        <w:rPr>
          <w:rFonts w:asciiTheme="minorHAnsi" w:eastAsia="Times New Roman" w:hAnsiTheme="minorHAnsi" w:cstheme="minorHAnsi"/>
          <w:color w:val="auto"/>
          <w:lang w:eastAsia="pl-PL"/>
        </w:rPr>
        <w:t>0</w:t>
      </w:r>
      <w:r w:rsidR="00214D90">
        <w:rPr>
          <w:rFonts w:asciiTheme="minorHAnsi" w:eastAsia="Times New Roman" w:hAnsiTheme="minorHAnsi" w:cstheme="minorHAnsi"/>
          <w:color w:val="auto"/>
          <w:lang w:eastAsia="pl-PL"/>
        </w:rPr>
        <w:t>1</w:t>
      </w:r>
      <w:r w:rsidR="00271D19">
        <w:rPr>
          <w:rFonts w:asciiTheme="minorHAnsi" w:eastAsia="Times New Roman" w:hAnsiTheme="minorHAnsi" w:cstheme="minorHAnsi"/>
          <w:color w:val="auto"/>
          <w:lang w:eastAsia="pl-PL"/>
        </w:rPr>
        <w:t>/P</w:t>
      </w:r>
    </w:p>
    <w:p w14:paraId="2FF085AF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Zamawiający:</w:t>
      </w:r>
    </w:p>
    <w:p w14:paraId="394557AD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Nazwa: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Muzeum Dzieci Polskich – ofiar totalitaryzmu.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Niemiecki nazistowski obóz dla polskich dzieci w Łodzi (1942-1945)</w:t>
      </w:r>
    </w:p>
    <w:p w14:paraId="34415E2B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Krajowy numer identyfikacyjny: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7252310241</w:t>
      </w:r>
    </w:p>
    <w:p w14:paraId="4AC654B0" w14:textId="77777777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Adres: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ul. Piotrkowska 90</w:t>
      </w:r>
    </w:p>
    <w:p w14:paraId="697E0F9D" w14:textId="77777777" w:rsidR="003C4839" w:rsidRPr="00C903F5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Miejscowość: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Łódź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6F68469" w14:textId="77777777" w:rsidR="003C4839" w:rsidRPr="00C903F5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Kod pocztowy: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90-103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5ABBF33" w14:textId="2429E9AE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Kraj: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Polska</w:t>
      </w:r>
    </w:p>
    <w:p w14:paraId="18D2EA83" w14:textId="55A20772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Adres strony internetowej: </w:t>
      </w:r>
      <w:hyperlink r:id="rId7" w:history="1">
        <w:r w:rsidRPr="00C903F5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adres strony internetowej</w:t>
        </w:r>
      </w:hyperlink>
    </w:p>
    <w:p w14:paraId="6E7B550A" w14:textId="4A444CEF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Adres poczty elektronicznej: </w:t>
      </w:r>
      <w:hyperlink r:id="rId8" w:history="1">
        <w:r w:rsidRPr="00C903F5">
          <w:rPr>
            <w:rStyle w:val="Hipercze"/>
            <w:rFonts w:eastAsia="Times New Roman" w:cstheme="minorHAnsi"/>
            <w:b/>
            <w:bCs/>
            <w:sz w:val="24"/>
            <w:szCs w:val="24"/>
            <w:lang w:eastAsia="pl-PL"/>
          </w:rPr>
          <w:t>adres e-mail</w:t>
        </w:r>
      </w:hyperlink>
    </w:p>
    <w:p w14:paraId="0C7A5C58" w14:textId="0F8B1D8A" w:rsidR="003C4839" w:rsidRPr="003C4839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 xml:space="preserve">Numer telefonu kontaktowego: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+48 </w:t>
      </w:r>
      <w:r w:rsidR="004E1635">
        <w:rPr>
          <w:rFonts w:eastAsia="Times New Roman" w:cstheme="minorHAnsi"/>
          <w:b/>
          <w:bCs/>
          <w:sz w:val="24"/>
          <w:szCs w:val="24"/>
          <w:lang w:eastAsia="pl-PL"/>
        </w:rPr>
        <w:t>798 287 196</w:t>
      </w:r>
    </w:p>
    <w:p w14:paraId="4D354B3F" w14:textId="393A8FAF" w:rsidR="003C4839" w:rsidRPr="00C60107" w:rsidRDefault="003C4839" w:rsidP="00C60107">
      <w:pPr>
        <w:autoSpaceDE w:val="0"/>
        <w:autoSpaceDN w:val="0"/>
        <w:adjustRightInd w:val="0"/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3C4839">
        <w:rPr>
          <w:rFonts w:eastAsia="Times New Roman" w:cstheme="minorHAnsi"/>
          <w:sz w:val="24"/>
          <w:szCs w:val="24"/>
          <w:lang w:eastAsia="pl-PL"/>
        </w:rPr>
        <w:t>Rodzaj zamawiającego:</w:t>
      </w:r>
      <w:r w:rsidRPr="00C903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4839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3C4839">
        <w:rPr>
          <w:rFonts w:eastAsia="Times New Roman" w:cstheme="minorHAnsi"/>
          <w:sz w:val="24"/>
          <w:szCs w:val="24"/>
          <w:lang w:eastAsia="pl-PL"/>
        </w:rPr>
        <w:t xml:space="preserve"> Zamawiający publiczny | jednostka sektora finansów publicznych</w:t>
      </w:r>
      <w:r w:rsidRPr="00C903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4839">
        <w:rPr>
          <w:rFonts w:eastAsia="Times New Roman" w:cstheme="minorHAnsi"/>
          <w:sz w:val="24"/>
          <w:szCs w:val="24"/>
          <w:lang w:eastAsia="pl-PL"/>
        </w:rPr>
        <w:t>|</w:t>
      </w:r>
      <w:r w:rsidRPr="00C903F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C4839">
        <w:rPr>
          <w:rFonts w:eastAsia="Times New Roman" w:cstheme="minorHAnsi"/>
          <w:sz w:val="24"/>
          <w:szCs w:val="24"/>
          <w:lang w:eastAsia="pl-PL"/>
        </w:rPr>
        <w:t>państwowa instytucja kultury</w:t>
      </w:r>
    </w:p>
    <w:p w14:paraId="7FE1EC1A" w14:textId="77777777" w:rsidR="003C4839" w:rsidRPr="00C903F5" w:rsidRDefault="003C4839" w:rsidP="00C60107">
      <w:pPr>
        <w:pStyle w:val="Nagwek2"/>
        <w:spacing w:before="0" w:line="312" w:lineRule="auto"/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</w:pPr>
      <w:r w:rsidRPr="00C903F5">
        <w:rPr>
          <w:rFonts w:asciiTheme="minorHAnsi" w:eastAsia="Times New Roman" w:hAnsiTheme="minorHAnsi" w:cstheme="minorHAnsi"/>
          <w:color w:val="auto"/>
          <w:sz w:val="28"/>
          <w:szCs w:val="28"/>
          <w:lang w:eastAsia="pl-PL"/>
        </w:rPr>
        <w:t>1. Zamówienia o wartości mniejszej niż progi unijne</w:t>
      </w:r>
    </w:p>
    <w:tbl>
      <w:tblPr>
        <w:tblpPr w:leftFromText="141" w:rightFromText="141" w:vertAnchor="text" w:tblpX="-714" w:tblpY="1"/>
        <w:tblOverlap w:val="never"/>
        <w:tblW w:w="107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827"/>
        <w:gridCol w:w="1519"/>
        <w:gridCol w:w="1620"/>
        <w:gridCol w:w="1361"/>
        <w:gridCol w:w="1499"/>
        <w:gridCol w:w="1451"/>
        <w:gridCol w:w="1212"/>
      </w:tblGrid>
      <w:tr w:rsidR="00C903F5" w:rsidRPr="00C903F5" w14:paraId="626F76E5" w14:textId="77777777" w:rsidTr="00C60107">
        <w:trPr>
          <w:tblHeader/>
          <w:tblCellSpacing w:w="15" w:type="dxa"/>
        </w:trPr>
        <w:tc>
          <w:tcPr>
            <w:tcW w:w="1253" w:type="dxa"/>
            <w:vAlign w:val="center"/>
            <w:hideMark/>
          </w:tcPr>
          <w:p w14:paraId="6A964A9C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 zamówienia</w:t>
            </w:r>
          </w:p>
        </w:tc>
        <w:tc>
          <w:tcPr>
            <w:tcW w:w="799" w:type="dxa"/>
            <w:vAlign w:val="center"/>
            <w:hideMark/>
          </w:tcPr>
          <w:p w14:paraId="22B929A0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Pozycja Planu</w:t>
            </w:r>
          </w:p>
        </w:tc>
        <w:tc>
          <w:tcPr>
            <w:tcW w:w="1288" w:type="dxa"/>
            <w:vAlign w:val="center"/>
            <w:hideMark/>
          </w:tcPr>
          <w:p w14:paraId="347EA8A1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590" w:type="dxa"/>
            <w:vAlign w:val="center"/>
            <w:hideMark/>
          </w:tcPr>
          <w:p w14:paraId="7A180998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Przewidywany tryb/procedura zamówienia</w:t>
            </w:r>
          </w:p>
        </w:tc>
        <w:tc>
          <w:tcPr>
            <w:tcW w:w="1331" w:type="dxa"/>
            <w:vAlign w:val="center"/>
            <w:hideMark/>
          </w:tcPr>
          <w:p w14:paraId="0734F5A6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Orientacyjna wartość zamówienia</w:t>
            </w:r>
          </w:p>
        </w:tc>
        <w:tc>
          <w:tcPr>
            <w:tcW w:w="1469" w:type="dxa"/>
            <w:vAlign w:val="center"/>
            <w:hideMark/>
          </w:tcPr>
          <w:p w14:paraId="15C0844D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Termin wszczęcia postępowania</w:t>
            </w:r>
          </w:p>
        </w:tc>
        <w:tc>
          <w:tcPr>
            <w:tcW w:w="1285" w:type="dxa"/>
            <w:vAlign w:val="center"/>
            <w:hideMark/>
          </w:tcPr>
          <w:p w14:paraId="15A02AC8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Informacje dodatkowe</w:t>
            </w:r>
          </w:p>
        </w:tc>
        <w:tc>
          <w:tcPr>
            <w:tcW w:w="1489" w:type="dxa"/>
          </w:tcPr>
          <w:p w14:paraId="3C9605F6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Informacja na temat aktualizacji</w:t>
            </w:r>
          </w:p>
        </w:tc>
      </w:tr>
      <w:tr w:rsidR="00C903F5" w:rsidRPr="00C903F5" w14:paraId="0FA655EC" w14:textId="77777777" w:rsidTr="00C60107">
        <w:trPr>
          <w:trHeight w:val="4026"/>
          <w:tblCellSpacing w:w="15" w:type="dxa"/>
        </w:trPr>
        <w:tc>
          <w:tcPr>
            <w:tcW w:w="1253" w:type="dxa"/>
            <w:vAlign w:val="center"/>
          </w:tcPr>
          <w:p w14:paraId="084C880F" w14:textId="7CA45C75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75F72">
              <w:rPr>
                <w:rFonts w:eastAsia="Times New Roman" w:cstheme="minorHAnsi"/>
                <w:sz w:val="24"/>
                <w:szCs w:val="24"/>
                <w:lang w:eastAsia="pl-PL"/>
              </w:rPr>
              <w:t>3. Usługi</w:t>
            </w:r>
          </w:p>
        </w:tc>
        <w:tc>
          <w:tcPr>
            <w:tcW w:w="799" w:type="dxa"/>
            <w:vAlign w:val="center"/>
          </w:tcPr>
          <w:p w14:paraId="7B0C52AE" w14:textId="704A7E1B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  <w:r w:rsidR="0096539D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1288" w:type="dxa"/>
            <w:vAlign w:val="center"/>
          </w:tcPr>
          <w:p w14:paraId="273A69FC" w14:textId="4454F23B" w:rsidR="003C4839" w:rsidRPr="003C4839" w:rsidRDefault="009D2EED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Opracowanie  koncepcji wystawy stałej w budynku </w:t>
            </w:r>
            <w:r w:rsidR="0070577F">
              <w:rPr>
                <w:rFonts w:eastAsia="Times New Roman" w:cstheme="minorHAnsi"/>
                <w:sz w:val="24"/>
                <w:szCs w:val="24"/>
                <w:lang w:eastAsia="pl-PL"/>
              </w:rPr>
              <w:t>dawnej komendantury (</w:t>
            </w:r>
            <w:proofErr w:type="spellStart"/>
            <w:r w:rsidR="0070577F">
              <w:rPr>
                <w:rFonts w:eastAsia="Times New Roman" w:cstheme="minorHAnsi"/>
                <w:sz w:val="24"/>
                <w:szCs w:val="24"/>
                <w:lang w:eastAsia="pl-PL"/>
              </w:rPr>
              <w:t>Verwaltung</w:t>
            </w:r>
            <w:proofErr w:type="spellEnd"/>
            <w:r w:rsidR="0070577F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  <w:r w:rsidR="002354F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70577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poczty obozowej </w:t>
            </w:r>
            <w:r w:rsidR="002354F1">
              <w:rPr>
                <w:rFonts w:eastAsia="Times New Roman" w:cstheme="minorHAnsi"/>
                <w:sz w:val="24"/>
                <w:szCs w:val="24"/>
                <w:lang w:eastAsia="pl-PL"/>
              </w:rPr>
              <w:t>przy ul. Przemysłowej 34 i 36</w:t>
            </w:r>
          </w:p>
        </w:tc>
        <w:tc>
          <w:tcPr>
            <w:tcW w:w="1590" w:type="dxa"/>
            <w:vAlign w:val="center"/>
          </w:tcPr>
          <w:p w14:paraId="0700B3EE" w14:textId="66C7CC3A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Zamówienie udzielane jest </w:t>
            </w:r>
            <w:r w:rsidR="00106182">
              <w:rPr>
                <w:rFonts w:eastAsia="Times New Roman" w:cstheme="minorHAnsi"/>
                <w:sz w:val="24"/>
                <w:szCs w:val="24"/>
                <w:lang w:eastAsia="pl-PL"/>
              </w:rPr>
              <w:t>w trybie</w:t>
            </w:r>
            <w:r w:rsidR="00B8621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B96F29">
              <w:rPr>
                <w:rFonts w:eastAsia="Times New Roman" w:cstheme="minorHAnsi"/>
                <w:sz w:val="24"/>
                <w:szCs w:val="24"/>
                <w:lang w:eastAsia="pl-PL"/>
              </w:rPr>
              <w:t>zamówienia z wolnej ręki na podstawie: art. 305 pkt1</w:t>
            </w:r>
            <w:r w:rsidR="00D55BF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ustawy w zw. z art.214 ust.1 pkt 4 ustawy</w:t>
            </w:r>
          </w:p>
        </w:tc>
        <w:tc>
          <w:tcPr>
            <w:tcW w:w="1331" w:type="dxa"/>
            <w:vAlign w:val="center"/>
          </w:tcPr>
          <w:p w14:paraId="41035A99" w14:textId="42F3EEA9" w:rsidR="003C4839" w:rsidRPr="003C4839" w:rsidRDefault="00476CC7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190 0</w:t>
            </w:r>
            <w:r w:rsidR="00CF77EC">
              <w:rPr>
                <w:rFonts w:eastAsia="Times New Roman" w:cstheme="minorHAnsi"/>
                <w:sz w:val="24"/>
                <w:szCs w:val="24"/>
                <w:lang w:eastAsia="pl-PL"/>
              </w:rPr>
              <w:t>00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,00</w:t>
            </w:r>
            <w:r w:rsidR="00CF77E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zł netto</w:t>
            </w:r>
          </w:p>
        </w:tc>
        <w:tc>
          <w:tcPr>
            <w:tcW w:w="1469" w:type="dxa"/>
            <w:vAlign w:val="center"/>
          </w:tcPr>
          <w:p w14:paraId="38B76EB5" w14:textId="35B51D59" w:rsidR="003C4839" w:rsidRPr="003C4839" w:rsidRDefault="00476CC7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 k</w:t>
            </w:r>
            <w:r w:rsidR="003C4839" w:rsidRPr="003C483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wartał </w:t>
            </w:r>
          </w:p>
        </w:tc>
        <w:tc>
          <w:tcPr>
            <w:tcW w:w="1285" w:type="dxa"/>
            <w:vAlign w:val="center"/>
          </w:tcPr>
          <w:p w14:paraId="7583DA48" w14:textId="77777777" w:rsidR="003C4839" w:rsidRDefault="00CF77EC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Zamówienie </w:t>
            </w:r>
            <w:r w:rsidR="00266254">
              <w:rPr>
                <w:rFonts w:eastAsia="Times New Roman" w:cstheme="minorHAnsi"/>
                <w:sz w:val="24"/>
                <w:szCs w:val="24"/>
                <w:lang w:eastAsia="pl-PL"/>
              </w:rPr>
              <w:t>jest odpowiednie dla MŚP: Tak</w:t>
            </w:r>
          </w:p>
          <w:p w14:paraId="5EF247AF" w14:textId="77777777" w:rsidR="00266254" w:rsidRDefault="00266254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Zamówienie strategiczne (zielone, społeczne</w:t>
            </w:r>
            <w:r w:rsidR="001737CF">
              <w:rPr>
                <w:rFonts w:eastAsia="Times New Roman" w:cstheme="minorHAnsi"/>
                <w:sz w:val="24"/>
                <w:szCs w:val="24"/>
                <w:lang w:eastAsia="pl-PL"/>
              </w:rPr>
              <w:t>, innowacyjne): Nie</w:t>
            </w:r>
          </w:p>
          <w:p w14:paraId="390B40D2" w14:textId="77777777" w:rsidR="001737CF" w:rsidRDefault="001737CF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Zamówienie zast</w:t>
            </w:r>
            <w:r w:rsidR="003014B5">
              <w:rPr>
                <w:rFonts w:eastAsia="Times New Roman" w:cstheme="minorHAnsi"/>
                <w:sz w:val="24"/>
                <w:szCs w:val="24"/>
                <w:lang w:eastAsia="pl-PL"/>
              </w:rPr>
              <w:t>rzeżone</w:t>
            </w:r>
            <w:r w:rsidR="00D02196">
              <w:rPr>
                <w:rFonts w:eastAsia="Times New Roman" w:cstheme="minorHAnsi"/>
                <w:sz w:val="24"/>
                <w:szCs w:val="24"/>
                <w:lang w:eastAsia="pl-PL"/>
              </w:rPr>
              <w:t>: Nie</w:t>
            </w:r>
          </w:p>
          <w:p w14:paraId="65A115F8" w14:textId="77777777" w:rsidR="00D02196" w:rsidRDefault="00012D1F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Charakter zamówienia:</w:t>
            </w:r>
            <w:r w:rsidR="0003109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031090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zamówienia klasyczne</w:t>
            </w:r>
          </w:p>
          <w:p w14:paraId="6CC6784E" w14:textId="55C90D4E" w:rsidR="006F2A19" w:rsidRPr="003C4839" w:rsidRDefault="006F2A1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9" w:type="dxa"/>
          </w:tcPr>
          <w:p w14:paraId="15022DDE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78E6CFE1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7B3B0204" w14:textId="6E1CFFC7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21C95801" w14:textId="35C8A98B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4441DE47" w14:textId="40591D5F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2DF92150" w14:textId="7AB9AE1A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497FB388" w14:textId="010A144E" w:rsidR="003C4839" w:rsidRPr="00E479D0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43174E75" w14:textId="5D257518" w:rsidR="00E479D0" w:rsidRPr="00E479D0" w:rsidRDefault="00E479D0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7029C77A" w14:textId="06288FE8" w:rsidR="003C4839" w:rsidRPr="00E479D0" w:rsidRDefault="003C4839" w:rsidP="00C60107">
            <w:pPr>
              <w:autoSpaceDE w:val="0"/>
              <w:autoSpaceDN w:val="0"/>
              <w:adjustRightInd w:val="0"/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0DD67F85" w14:textId="282CEB35" w:rsidR="003C4839" w:rsidRPr="00E479D0" w:rsidRDefault="003C4839" w:rsidP="00C60107">
            <w:pPr>
              <w:autoSpaceDE w:val="0"/>
              <w:autoSpaceDN w:val="0"/>
              <w:adjustRightInd w:val="0"/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3B15EDE5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49C1DE47" w14:textId="25E09661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2D79273B" w14:textId="6A0D9380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1BE2C951" w14:textId="14E6B363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6651FBD2" w14:textId="480F7ACC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7236877F" w14:textId="598E6D99" w:rsidR="000B2E36" w:rsidRPr="00F27517" w:rsidRDefault="000B2E36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30F8F5AB" w14:textId="7822700E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59F57590" w14:textId="42C419E6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38AC0A5A" w14:textId="77777777" w:rsidR="003C4839" w:rsidRPr="003C4839" w:rsidRDefault="003C4839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903F5" w:rsidRPr="003C4839" w14:paraId="45219C10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535443CE" w14:textId="7775B43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62BA18F7" w14:textId="33F5CAE6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185CA17C" w14:textId="5E32BD4B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34ABDF26" w14:textId="4EBDB0C1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409C8B1F" w14:textId="5259812E" w:rsidR="000B2E36" w:rsidRPr="00F27517" w:rsidRDefault="000B2E36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509207B1" w14:textId="606B880E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0D3DEC91" w14:textId="25559CC2" w:rsidR="003C4839" w:rsidRPr="004A17BE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89" w:type="dxa"/>
          </w:tcPr>
          <w:p w14:paraId="1BA9334C" w14:textId="573E5DBB" w:rsidR="003C4839" w:rsidRPr="00C1264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3B38B83C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356CE728" w14:textId="1511850D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2DECBF1A" w14:textId="798F99F0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6E6C0C8D" w14:textId="36F7B09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422A81B2" w14:textId="27670A02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73BE68E5" w14:textId="791EA32E" w:rsidR="000B2E36" w:rsidRPr="00F27517" w:rsidRDefault="000B2E36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6ACB1439" w14:textId="1102793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0BD3B271" w14:textId="76A41D3C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53714389" w14:textId="0E9EB6B6" w:rsidR="003C4839" w:rsidRPr="00C1264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903F5" w:rsidRPr="003C4839" w14:paraId="32D61A79" w14:textId="77777777" w:rsidTr="00C60107">
        <w:trPr>
          <w:tblCellSpacing w:w="15" w:type="dxa"/>
        </w:trPr>
        <w:tc>
          <w:tcPr>
            <w:tcW w:w="1253" w:type="dxa"/>
            <w:vAlign w:val="center"/>
          </w:tcPr>
          <w:p w14:paraId="0A00AAFE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vAlign w:val="center"/>
          </w:tcPr>
          <w:p w14:paraId="56AC99E7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8" w:type="dxa"/>
            <w:vAlign w:val="center"/>
          </w:tcPr>
          <w:p w14:paraId="369925A2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90" w:type="dxa"/>
            <w:vAlign w:val="center"/>
          </w:tcPr>
          <w:p w14:paraId="2C459537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31" w:type="dxa"/>
            <w:vAlign w:val="center"/>
          </w:tcPr>
          <w:p w14:paraId="047A1EE6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469" w:type="dxa"/>
            <w:vAlign w:val="center"/>
          </w:tcPr>
          <w:p w14:paraId="5C000EB5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vAlign w:val="center"/>
          </w:tcPr>
          <w:p w14:paraId="09411597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89" w:type="dxa"/>
          </w:tcPr>
          <w:p w14:paraId="20E6018C" w14:textId="77777777" w:rsidR="003C4839" w:rsidRPr="00F27517" w:rsidRDefault="003C4839" w:rsidP="00C60107">
            <w:pPr>
              <w:spacing w:after="0" w:line="312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17BD452" w14:textId="20ED70D3" w:rsidR="003C4839" w:rsidRDefault="003C4839" w:rsidP="00C60107">
      <w:pPr>
        <w:spacing w:after="0" w:line="312" w:lineRule="auto"/>
      </w:pPr>
    </w:p>
    <w:p w14:paraId="0E94CD20" w14:textId="2E014333" w:rsidR="00B56B94" w:rsidRPr="00C903F5" w:rsidRDefault="003C4839" w:rsidP="00C60107">
      <w:pPr>
        <w:pStyle w:val="Nagwek2"/>
        <w:spacing w:before="0" w:line="312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C903F5">
        <w:rPr>
          <w:rFonts w:asciiTheme="minorHAnsi" w:hAnsiTheme="minorHAnsi" w:cstheme="minorHAnsi"/>
          <w:color w:val="auto"/>
          <w:sz w:val="28"/>
          <w:szCs w:val="28"/>
        </w:rPr>
        <w:lastRenderedPageBreak/>
        <w:t>2. Zamówienia o wartości równej lub przekraczającej progi unijne</w:t>
      </w:r>
    </w:p>
    <w:tbl>
      <w:tblPr>
        <w:tblW w:w="10774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540"/>
        <w:gridCol w:w="1580"/>
        <w:gridCol w:w="1837"/>
        <w:gridCol w:w="1468"/>
        <w:gridCol w:w="1514"/>
        <w:gridCol w:w="1519"/>
      </w:tblGrid>
      <w:tr w:rsidR="003C4839" w:rsidRPr="003C4839" w14:paraId="36FC8F89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  <w:hideMark/>
          </w:tcPr>
          <w:p w14:paraId="556590E3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Rodzaj zamówienia</w:t>
            </w:r>
          </w:p>
        </w:tc>
        <w:tc>
          <w:tcPr>
            <w:tcW w:w="0" w:type="auto"/>
            <w:vAlign w:val="center"/>
            <w:hideMark/>
          </w:tcPr>
          <w:p w14:paraId="34743EA4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Pozycja Planu</w:t>
            </w:r>
          </w:p>
        </w:tc>
        <w:tc>
          <w:tcPr>
            <w:tcW w:w="1550" w:type="dxa"/>
            <w:vAlign w:val="center"/>
            <w:hideMark/>
          </w:tcPr>
          <w:p w14:paraId="6A93DBD0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807" w:type="dxa"/>
            <w:vAlign w:val="center"/>
            <w:hideMark/>
          </w:tcPr>
          <w:p w14:paraId="4564AA48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Przewidywany tryb/procedura zamówienia</w:t>
            </w:r>
          </w:p>
        </w:tc>
        <w:tc>
          <w:tcPr>
            <w:tcW w:w="1438" w:type="dxa"/>
            <w:vAlign w:val="center"/>
            <w:hideMark/>
          </w:tcPr>
          <w:p w14:paraId="41E55F54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Orientacyjna wartość zamówienia</w:t>
            </w:r>
          </w:p>
        </w:tc>
        <w:tc>
          <w:tcPr>
            <w:tcW w:w="1484" w:type="dxa"/>
            <w:vAlign w:val="center"/>
            <w:hideMark/>
          </w:tcPr>
          <w:p w14:paraId="1786E4D2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Termin wszczęcia postępowania</w:t>
            </w:r>
          </w:p>
        </w:tc>
        <w:tc>
          <w:tcPr>
            <w:tcW w:w="1474" w:type="dxa"/>
            <w:vAlign w:val="center"/>
            <w:hideMark/>
          </w:tcPr>
          <w:p w14:paraId="2D0514D2" w14:textId="77777777" w:rsidR="003C4839" w:rsidRPr="003C4839" w:rsidRDefault="003C4839" w:rsidP="00C60107">
            <w:pPr>
              <w:spacing w:after="0" w:line="312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3C483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Opcje</w:t>
            </w:r>
          </w:p>
        </w:tc>
      </w:tr>
      <w:tr w:rsidR="00C903F5" w:rsidRPr="003C4839" w14:paraId="0DEE0D34" w14:textId="77777777" w:rsidTr="00B91A09">
        <w:trPr>
          <w:trHeight w:val="4089"/>
          <w:tblHeader/>
          <w:tblCellSpacing w:w="15" w:type="dxa"/>
        </w:trPr>
        <w:tc>
          <w:tcPr>
            <w:tcW w:w="1271" w:type="dxa"/>
            <w:vAlign w:val="center"/>
          </w:tcPr>
          <w:p w14:paraId="28C9A5E8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AEE8CB9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0C996E13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752092B6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7DA938B7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5FF1B43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569ADBC6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2D46B098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7F431A31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C50C189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511D88C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7515E6C1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6442627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61C9304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7E4EBA1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1C2940EF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0BF18AC4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C6548F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64ADC5D5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798B77D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768219F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782A4FD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0A4535A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63C2FD38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30B038AE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37B4127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5A7F5C1E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62FDDAEA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3FC4320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64C0FDE7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5AD9774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30FB2E81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4A794049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8A3FC6C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36179526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41C1AB7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3DDB09A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170F4D2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41107F94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2FB50565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2F33C742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06FF1E3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119F732D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2D12336E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2E4BD1A3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2DB6296A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405FA11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903F5" w:rsidRPr="003C4839" w14:paraId="3B9F6F94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4E9CB315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C8EF9BA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440F5140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1AACE7AF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7640D978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30E3D9F0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302CA414" w14:textId="77777777" w:rsidR="00C903F5" w:rsidRPr="003C4839" w:rsidRDefault="00C903F5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91A09" w:rsidRPr="003C4839" w14:paraId="5365716A" w14:textId="77777777" w:rsidTr="00C903F5">
        <w:trPr>
          <w:tblHeader/>
          <w:tblCellSpacing w:w="15" w:type="dxa"/>
        </w:trPr>
        <w:tc>
          <w:tcPr>
            <w:tcW w:w="1271" w:type="dxa"/>
            <w:vAlign w:val="center"/>
          </w:tcPr>
          <w:p w14:paraId="6564813F" w14:textId="77777777" w:rsidR="00B91A09" w:rsidRPr="003C4839" w:rsidRDefault="00B91A09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BBF3B21" w14:textId="77777777" w:rsidR="00B91A09" w:rsidRPr="003C4839" w:rsidRDefault="00B91A09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50" w:type="dxa"/>
            <w:vAlign w:val="center"/>
          </w:tcPr>
          <w:p w14:paraId="524C5ABF" w14:textId="77777777" w:rsidR="00B91A09" w:rsidRPr="003C4839" w:rsidRDefault="00B91A09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7" w:type="dxa"/>
            <w:vAlign w:val="center"/>
          </w:tcPr>
          <w:p w14:paraId="56423198" w14:textId="77777777" w:rsidR="00B91A09" w:rsidRPr="003C4839" w:rsidRDefault="00B91A09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38" w:type="dxa"/>
            <w:vAlign w:val="center"/>
          </w:tcPr>
          <w:p w14:paraId="447576C0" w14:textId="77777777" w:rsidR="00B91A09" w:rsidRPr="003C4839" w:rsidRDefault="00B91A09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6959781E" w14:textId="77777777" w:rsidR="00B91A09" w:rsidRPr="003C4839" w:rsidRDefault="00B91A09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286204F8" w14:textId="77777777" w:rsidR="00B91A09" w:rsidRPr="003C4839" w:rsidRDefault="00B91A09" w:rsidP="00C6010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28A769F" w14:textId="77777777" w:rsidR="003C4839" w:rsidRPr="003C4839" w:rsidRDefault="003C4839" w:rsidP="007937E3">
      <w:pPr>
        <w:spacing w:after="0" w:line="312" w:lineRule="auto"/>
      </w:pPr>
    </w:p>
    <w:sectPr w:rsidR="003C4839" w:rsidRPr="003C4839" w:rsidSect="001C2C19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865E4" w14:textId="77777777" w:rsidR="00B37747" w:rsidRDefault="00B37747" w:rsidP="00B91A09">
      <w:pPr>
        <w:spacing w:after="0" w:line="240" w:lineRule="auto"/>
      </w:pPr>
      <w:r>
        <w:separator/>
      </w:r>
    </w:p>
  </w:endnote>
  <w:endnote w:type="continuationSeparator" w:id="0">
    <w:p w14:paraId="2038FF11" w14:textId="77777777" w:rsidR="00B37747" w:rsidRDefault="00B37747" w:rsidP="00B9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93854" w14:textId="77777777" w:rsidR="00B37747" w:rsidRDefault="00B37747" w:rsidP="00B91A09">
      <w:pPr>
        <w:spacing w:after="0" w:line="240" w:lineRule="auto"/>
      </w:pPr>
      <w:r>
        <w:separator/>
      </w:r>
    </w:p>
  </w:footnote>
  <w:footnote w:type="continuationSeparator" w:id="0">
    <w:p w14:paraId="39C5D74D" w14:textId="77777777" w:rsidR="00B37747" w:rsidRDefault="00B37747" w:rsidP="00B91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39"/>
    <w:rsid w:val="00005B73"/>
    <w:rsid w:val="00012D1F"/>
    <w:rsid w:val="00031090"/>
    <w:rsid w:val="000A2E57"/>
    <w:rsid w:val="000B2E36"/>
    <w:rsid w:val="001013AF"/>
    <w:rsid w:val="00106182"/>
    <w:rsid w:val="001737CF"/>
    <w:rsid w:val="001A32CB"/>
    <w:rsid w:val="001A6854"/>
    <w:rsid w:val="001B3D1B"/>
    <w:rsid w:val="001F5886"/>
    <w:rsid w:val="00214D90"/>
    <w:rsid w:val="002354F1"/>
    <w:rsid w:val="00254043"/>
    <w:rsid w:val="00266254"/>
    <w:rsid w:val="00271D19"/>
    <w:rsid w:val="002D7FD0"/>
    <w:rsid w:val="003014B5"/>
    <w:rsid w:val="003703CC"/>
    <w:rsid w:val="00374E5B"/>
    <w:rsid w:val="003C4839"/>
    <w:rsid w:val="003E0041"/>
    <w:rsid w:val="003E0E6E"/>
    <w:rsid w:val="00420081"/>
    <w:rsid w:val="00476CC7"/>
    <w:rsid w:val="00477A53"/>
    <w:rsid w:val="004A17BE"/>
    <w:rsid w:val="004D3FC6"/>
    <w:rsid w:val="004E1635"/>
    <w:rsid w:val="00515AD8"/>
    <w:rsid w:val="00526672"/>
    <w:rsid w:val="005310C3"/>
    <w:rsid w:val="00541AC9"/>
    <w:rsid w:val="005D6E11"/>
    <w:rsid w:val="0067373E"/>
    <w:rsid w:val="006F2A19"/>
    <w:rsid w:val="0070577F"/>
    <w:rsid w:val="007937E3"/>
    <w:rsid w:val="007E3F82"/>
    <w:rsid w:val="008353C4"/>
    <w:rsid w:val="008A7E4C"/>
    <w:rsid w:val="008D629A"/>
    <w:rsid w:val="00953458"/>
    <w:rsid w:val="0096539D"/>
    <w:rsid w:val="009D2EED"/>
    <w:rsid w:val="00A14048"/>
    <w:rsid w:val="00B02DBD"/>
    <w:rsid w:val="00B06AFA"/>
    <w:rsid w:val="00B32E79"/>
    <w:rsid w:val="00B37747"/>
    <w:rsid w:val="00B46E4C"/>
    <w:rsid w:val="00B56B94"/>
    <w:rsid w:val="00B73ADE"/>
    <w:rsid w:val="00B8621C"/>
    <w:rsid w:val="00B91A09"/>
    <w:rsid w:val="00B96F29"/>
    <w:rsid w:val="00BE2452"/>
    <w:rsid w:val="00C12647"/>
    <w:rsid w:val="00C60107"/>
    <w:rsid w:val="00C61045"/>
    <w:rsid w:val="00C62169"/>
    <w:rsid w:val="00C67134"/>
    <w:rsid w:val="00C903F5"/>
    <w:rsid w:val="00CB3DD4"/>
    <w:rsid w:val="00CF77EC"/>
    <w:rsid w:val="00D02196"/>
    <w:rsid w:val="00D021D2"/>
    <w:rsid w:val="00D04D64"/>
    <w:rsid w:val="00D20AA9"/>
    <w:rsid w:val="00D210DB"/>
    <w:rsid w:val="00D55BF3"/>
    <w:rsid w:val="00D70C59"/>
    <w:rsid w:val="00D84AD5"/>
    <w:rsid w:val="00DC1528"/>
    <w:rsid w:val="00DF4828"/>
    <w:rsid w:val="00E479D0"/>
    <w:rsid w:val="00E55E2E"/>
    <w:rsid w:val="00E84DFB"/>
    <w:rsid w:val="00EB2F86"/>
    <w:rsid w:val="00F27517"/>
    <w:rsid w:val="00F3062B"/>
    <w:rsid w:val="00F60C94"/>
    <w:rsid w:val="00F73AB4"/>
    <w:rsid w:val="00F75F72"/>
    <w:rsid w:val="00F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5901"/>
  <w15:chartTrackingRefBased/>
  <w15:docId w15:val="{D6CB87CE-A4B1-4350-A1F6-601046F8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4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8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C48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83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53C4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A09"/>
  </w:style>
  <w:style w:type="paragraph" w:styleId="Stopka">
    <w:name w:val="footer"/>
    <w:basedOn w:val="Normalny"/>
    <w:link w:val="StopkaZnak"/>
    <w:uiPriority w:val="99"/>
    <w:unhideWhenUsed/>
    <w:rsid w:val="00B91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dziecipolskich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zeumdziecipolskich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27264-03F5-4249-9345-7C5E6ECB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</dc:creator>
  <cp:keywords/>
  <dc:description/>
  <cp:lastModifiedBy>Michał Kociński</cp:lastModifiedBy>
  <cp:revision>2</cp:revision>
  <dcterms:created xsi:type="dcterms:W3CDTF">2026-02-17T09:24:00Z</dcterms:created>
  <dcterms:modified xsi:type="dcterms:W3CDTF">2026-02-17T09:24:00Z</dcterms:modified>
</cp:coreProperties>
</file>