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B2A" w14:textId="07A138D3" w:rsidR="00A52BAD" w:rsidRDefault="00D63BE2" w:rsidP="00B61E42">
      <w:pPr>
        <w:pStyle w:val="Nagwek10"/>
        <w:keepNext/>
        <w:keepLines/>
        <w:spacing w:before="1160" w:after="320"/>
        <w:ind w:left="4888" w:firstLine="68"/>
      </w:pPr>
      <w:bookmarkStart w:id="0" w:name="bookmark0"/>
      <w:r>
        <w:rPr>
          <w:rStyle w:val="Nagwek1"/>
          <w:b/>
          <w:bCs/>
        </w:rPr>
        <w:t>Plan postępowań o udzielenie zamówień na rok</w:t>
      </w:r>
      <w:bookmarkEnd w:id="0"/>
      <w:r w:rsidR="00B61E42">
        <w:rPr>
          <w:rStyle w:val="Nagwek1"/>
          <w:b/>
          <w:bCs/>
        </w:rPr>
        <w:t xml:space="preserve"> 202</w:t>
      </w:r>
      <w:r w:rsidR="00636233">
        <w:rPr>
          <w:rStyle w:val="Nagwek1"/>
          <w:b/>
          <w:bCs/>
        </w:rPr>
        <w:t>4</w:t>
      </w:r>
    </w:p>
    <w:p w14:paraId="516A5B2B" w14:textId="7BCB9CAB" w:rsidR="00A52BAD" w:rsidRDefault="00D63BE2" w:rsidP="00E92236">
      <w:pPr>
        <w:pStyle w:val="Teksttreci0"/>
        <w:spacing w:after="240"/>
        <w:ind w:left="6368" w:firstLine="4"/>
      </w:pPr>
      <w:r>
        <w:rPr>
          <w:rStyle w:val="Teksttreci"/>
          <w:b/>
          <w:bCs/>
        </w:rPr>
        <w:t>Wersja nr</w:t>
      </w:r>
      <w:r w:rsidR="00B61E42">
        <w:rPr>
          <w:rStyle w:val="Teksttreci"/>
          <w:b/>
          <w:bCs/>
        </w:rPr>
        <w:t xml:space="preserve"> 1</w:t>
      </w:r>
    </w:p>
    <w:p w14:paraId="516A5B2C" w14:textId="2F415A45" w:rsidR="00A52BAD" w:rsidRDefault="00D63BE2">
      <w:pPr>
        <w:pStyle w:val="Teksttreci0"/>
        <w:spacing w:after="180"/>
        <w:ind w:left="4340"/>
      </w:pPr>
      <w:r>
        <w:rPr>
          <w:rStyle w:val="Teksttreci"/>
          <w:b/>
          <w:bCs/>
        </w:rPr>
        <w:t xml:space="preserve">zamieszczony w Biuletynie Zamówień Publicznych w dniu </w:t>
      </w:r>
      <w:r w:rsidR="00E92236">
        <w:rPr>
          <w:rStyle w:val="Teksttreci"/>
          <w:b/>
          <w:bCs/>
        </w:rPr>
        <w:t xml:space="preserve">24.03.2023 </w:t>
      </w:r>
      <w:r>
        <w:rPr>
          <w:rStyle w:val="Teksttreci"/>
          <w:b/>
          <w:bCs/>
        </w:rPr>
        <w:t xml:space="preserve"> nr </w:t>
      </w:r>
      <w:r w:rsidR="00E92236">
        <w:rPr>
          <w:rStyle w:val="Teksttreci"/>
          <w:b/>
          <w:bCs/>
        </w:rPr>
        <w:t>2023/BZP00149784/01/P</w:t>
      </w:r>
    </w:p>
    <w:p w14:paraId="516A5B2D" w14:textId="403F133A" w:rsidR="00A52BAD" w:rsidRDefault="00D63BE2">
      <w:pPr>
        <w:pStyle w:val="Teksttreci0"/>
        <w:spacing w:after="180"/>
        <w:jc w:val="center"/>
        <w:rPr>
          <w:sz w:val="12"/>
          <w:szCs w:val="12"/>
        </w:rPr>
      </w:pPr>
      <w:r>
        <w:rPr>
          <w:rStyle w:val="Teksttreci"/>
        </w:rPr>
        <w:t>(aktualizacja Planu zamieszczonego w Biuletynie Zamówień Publicznych w dniu [_] nr [</w:t>
      </w:r>
      <w:r w:rsidR="00922FB8">
        <w:rPr>
          <w:rStyle w:val="Teksttreci"/>
        </w:rPr>
        <w:t xml:space="preserve"> </w:t>
      </w:r>
      <w:r>
        <w:rPr>
          <w:rStyle w:val="Teksttreci"/>
        </w:rPr>
        <w:t>]</w:t>
      </w:r>
      <w:r w:rsidR="00922FB8">
        <w:rPr>
          <w:rStyle w:val="Teksttreci"/>
        </w:rPr>
        <w:t>)</w:t>
      </w:r>
    </w:p>
    <w:p w14:paraId="516A5B2E" w14:textId="77777777" w:rsidR="00A52BAD" w:rsidRDefault="00D63BE2">
      <w:pPr>
        <w:pStyle w:val="Nagwek10"/>
        <w:keepNext/>
        <w:keepLines/>
        <w:spacing w:after="180"/>
      </w:pPr>
      <w:bookmarkStart w:id="1" w:name="bookmark2"/>
      <w:r>
        <w:rPr>
          <w:rStyle w:val="Nagwek1"/>
          <w:b/>
          <w:bCs/>
        </w:rPr>
        <w:t>Zamawiający: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0"/>
        <w:gridCol w:w="1349"/>
        <w:gridCol w:w="3317"/>
        <w:gridCol w:w="3739"/>
      </w:tblGrid>
      <w:tr w:rsidR="00A52BAD" w14:paraId="516A5B31" w14:textId="77777777">
        <w:trPr>
          <w:trHeight w:hRule="exact" w:val="619"/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2F" w14:textId="5C5A563B" w:rsidR="00A52BAD" w:rsidRPr="00922FB8" w:rsidRDefault="00D63BE2">
            <w:pPr>
              <w:pStyle w:val="Inne0"/>
              <w:ind w:left="0"/>
              <w:rPr>
                <w:sz w:val="20"/>
                <w:szCs w:val="20"/>
              </w:rPr>
            </w:pPr>
            <w:r w:rsidRPr="00922FB8">
              <w:rPr>
                <w:rStyle w:val="Inne"/>
                <w:sz w:val="20"/>
                <w:szCs w:val="20"/>
              </w:rPr>
              <w:t>Nazwa:</w:t>
            </w:r>
            <w:r w:rsidR="00E92236" w:rsidRPr="00922FB8">
              <w:rPr>
                <w:rStyle w:val="Inne"/>
                <w:sz w:val="20"/>
                <w:szCs w:val="20"/>
              </w:rPr>
              <w:t xml:space="preserve"> Muzeum Dzieci Polskich - ofiar totalitaryzmu. Niemiecki nazistowski obóz dla polskich dzieci w Łodzi (1942-1945)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A9B8" w14:textId="77777777" w:rsidR="00A52BAD" w:rsidRDefault="00D63BE2">
            <w:pPr>
              <w:pStyle w:val="Inne0"/>
              <w:ind w:left="0"/>
              <w:rPr>
                <w:rStyle w:val="Inne"/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Krajowy numer identyfikacyjny:</w:t>
            </w:r>
          </w:p>
          <w:p w14:paraId="516A5B30" w14:textId="580F6A26" w:rsidR="00922FB8" w:rsidRPr="00922FB8" w:rsidRDefault="00922FB8">
            <w:pPr>
              <w:pStyle w:val="Inne0"/>
              <w:ind w:left="0"/>
              <w:rPr>
                <w:sz w:val="20"/>
                <w:szCs w:val="20"/>
              </w:rPr>
            </w:pPr>
            <w:r>
              <w:rPr>
                <w:rStyle w:val="Inne"/>
                <w:sz w:val="18"/>
                <w:szCs w:val="18"/>
              </w:rPr>
              <w:t xml:space="preserve">                </w:t>
            </w:r>
            <w:r w:rsidRPr="00922FB8">
              <w:rPr>
                <w:rStyle w:val="Inne"/>
                <w:sz w:val="20"/>
                <w:szCs w:val="20"/>
              </w:rPr>
              <w:t xml:space="preserve"> 7252310241</w:t>
            </w:r>
          </w:p>
        </w:tc>
      </w:tr>
      <w:tr w:rsidR="00A52BAD" w14:paraId="516A5B33" w14:textId="77777777">
        <w:trPr>
          <w:trHeight w:hRule="exact" w:val="33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2" w14:textId="4F0D9F43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 xml:space="preserve">Adres: </w:t>
            </w:r>
            <w:r>
              <w:rPr>
                <w:rStyle w:val="Inne"/>
                <w:i/>
                <w:iCs/>
                <w:sz w:val="18"/>
                <w:szCs w:val="18"/>
              </w:rPr>
              <w:t>[ulica, nr domu, nr lokalu</w:t>
            </w:r>
            <w:r w:rsidRPr="00922FB8">
              <w:rPr>
                <w:rStyle w:val="Inne"/>
                <w:sz w:val="18"/>
                <w:szCs w:val="18"/>
              </w:rPr>
              <w:t>]</w:t>
            </w:r>
            <w:r w:rsidR="00922FB8" w:rsidRPr="00922FB8">
              <w:rPr>
                <w:rStyle w:val="Inne"/>
                <w:sz w:val="18"/>
                <w:szCs w:val="18"/>
              </w:rPr>
              <w:t>ul</w:t>
            </w:r>
            <w:r w:rsidR="00922FB8">
              <w:rPr>
                <w:rStyle w:val="Inne"/>
                <w:i/>
                <w:iCs/>
                <w:sz w:val="18"/>
                <w:szCs w:val="18"/>
              </w:rPr>
              <w:t>.</w:t>
            </w:r>
            <w:r w:rsidR="00636233">
              <w:rPr>
                <w:rStyle w:val="Inne"/>
                <w:i/>
                <w:iCs/>
                <w:sz w:val="18"/>
                <w:szCs w:val="18"/>
              </w:rPr>
              <w:t xml:space="preserve"> </w:t>
            </w:r>
            <w:r w:rsidR="00922FB8" w:rsidRPr="00922FB8">
              <w:rPr>
                <w:rStyle w:val="Inne"/>
                <w:sz w:val="20"/>
                <w:szCs w:val="20"/>
              </w:rPr>
              <w:t>Piotrkowska 90</w:t>
            </w:r>
          </w:p>
        </w:tc>
      </w:tr>
      <w:tr w:rsidR="00A52BAD" w14:paraId="516A5B37" w14:textId="77777777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4" w14:textId="1F1A1D57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Miejscowość:</w:t>
            </w:r>
            <w:r w:rsidR="00922FB8">
              <w:rPr>
                <w:rStyle w:val="Inne"/>
                <w:sz w:val="18"/>
                <w:szCs w:val="18"/>
              </w:rPr>
              <w:t xml:space="preserve"> Łódź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5" w14:textId="68AD01B0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Kod pocztowy:</w:t>
            </w:r>
            <w:r w:rsidR="00922FB8">
              <w:rPr>
                <w:rStyle w:val="Inne"/>
                <w:sz w:val="18"/>
                <w:szCs w:val="18"/>
              </w:rPr>
              <w:t>90-103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6" w14:textId="495012A2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Kraj:</w:t>
            </w:r>
            <w:r w:rsidR="00922FB8">
              <w:rPr>
                <w:rStyle w:val="Inne"/>
                <w:sz w:val="18"/>
                <w:szCs w:val="18"/>
              </w:rPr>
              <w:t xml:space="preserve"> Polska</w:t>
            </w:r>
          </w:p>
        </w:tc>
      </w:tr>
      <w:tr w:rsidR="00A52BAD" w14:paraId="516A5B39" w14:textId="77777777">
        <w:trPr>
          <w:trHeight w:hRule="exact" w:val="33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8" w14:textId="02C66A2F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Adres strony internetowej:</w:t>
            </w:r>
            <w:r w:rsidR="00922FB8">
              <w:rPr>
                <w:rStyle w:val="Inne"/>
                <w:sz w:val="18"/>
                <w:szCs w:val="18"/>
              </w:rPr>
              <w:t xml:space="preserve"> www.muzeumdziecipolskich.pl</w:t>
            </w:r>
          </w:p>
        </w:tc>
      </w:tr>
      <w:tr w:rsidR="00A52BAD" w14:paraId="516A5B3C" w14:textId="77777777">
        <w:trPr>
          <w:trHeight w:hRule="exact" w:val="341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A" w14:textId="3A480DA5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Adres poczty elektronicznej:</w:t>
            </w:r>
            <w:r w:rsidR="00922FB8">
              <w:rPr>
                <w:rStyle w:val="Inne"/>
                <w:sz w:val="18"/>
                <w:szCs w:val="18"/>
              </w:rPr>
              <w:t xml:space="preserve"> sekretariat@muzeumdziecipolskich.pl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B" w14:textId="62E0F565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Numer telefonu kontaktowego:</w:t>
            </w:r>
            <w:r w:rsidR="00922FB8">
              <w:rPr>
                <w:rStyle w:val="Inne"/>
                <w:sz w:val="18"/>
                <w:szCs w:val="18"/>
              </w:rPr>
              <w:t xml:space="preserve"> 42 645-45-31</w:t>
            </w:r>
          </w:p>
        </w:tc>
      </w:tr>
      <w:tr w:rsidR="00A52BAD" w14:paraId="516A5B3E" w14:textId="77777777">
        <w:trPr>
          <w:trHeight w:hRule="exact" w:val="34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3D" w14:textId="65BF5565" w:rsidR="00A52BAD" w:rsidRDefault="00D63BE2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Style w:val="Inne"/>
                <w:sz w:val="18"/>
                <w:szCs w:val="18"/>
              </w:rPr>
              <w:t>Rodzaj zamawiającego:</w:t>
            </w:r>
            <w:r w:rsidR="00922FB8">
              <w:rPr>
                <w:rStyle w:val="Inne"/>
                <w:sz w:val="18"/>
                <w:szCs w:val="18"/>
              </w:rPr>
              <w:t xml:space="preserve"> państwowa instytucja kultury</w:t>
            </w:r>
          </w:p>
        </w:tc>
      </w:tr>
    </w:tbl>
    <w:p w14:paraId="516A5B3F" w14:textId="6787ECD6" w:rsidR="00A52BAD" w:rsidRDefault="00D63BE2">
      <w:pPr>
        <w:spacing w:line="1" w:lineRule="exact"/>
        <w:rPr>
          <w:sz w:val="2"/>
          <w:szCs w:val="2"/>
        </w:rPr>
      </w:pPr>
      <w:r>
        <w:br w:type="page"/>
      </w:r>
      <w:r w:rsidR="00922FB8">
        <w:lastRenderedPageBreak/>
        <w:t>w</w:t>
      </w:r>
    </w:p>
    <w:p w14:paraId="516A5B40" w14:textId="77777777" w:rsidR="00A52BAD" w:rsidRDefault="00D63BE2">
      <w:pPr>
        <w:pStyle w:val="Nagwek10"/>
        <w:keepNext/>
        <w:keepLines/>
        <w:numPr>
          <w:ilvl w:val="0"/>
          <w:numId w:val="1"/>
        </w:numPr>
        <w:tabs>
          <w:tab w:val="left" w:pos="320"/>
        </w:tabs>
        <w:spacing w:after="420"/>
      </w:pPr>
      <w:bookmarkStart w:id="2" w:name="bookmark4"/>
      <w:r>
        <w:rPr>
          <w:rStyle w:val="Nagwek1"/>
          <w:b/>
          <w:bCs/>
        </w:rPr>
        <w:t>Zamówienia o wartości mniejszej niż progi unijne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791"/>
        <w:gridCol w:w="2664"/>
        <w:gridCol w:w="2266"/>
        <w:gridCol w:w="2352"/>
        <w:gridCol w:w="1781"/>
        <w:gridCol w:w="1704"/>
      </w:tblGrid>
      <w:tr w:rsidR="00A52BAD" w14:paraId="516A5B48" w14:textId="77777777" w:rsidTr="00F57394">
        <w:trPr>
          <w:trHeight w:hRule="exact" w:val="10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1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Pozycja Planu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2" w14:textId="77777777" w:rsidR="00A52BAD" w:rsidRDefault="00D63BE2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Przedmiot zamówienia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3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 xml:space="preserve">Przewidywany tryb albo procedura </w:t>
            </w:r>
            <w:r>
              <w:rPr>
                <w:rStyle w:val="Inne"/>
                <w:sz w:val="14"/>
                <w:szCs w:val="14"/>
              </w:rPr>
              <w:t>udzielenia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t>4</w:t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4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Orientacyjna wartość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2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3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4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5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5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Przewidywany termin wszczęcia postępowania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6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6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Informacje dodatkowe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7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47" w14:textId="77777777" w:rsidR="00A52BAD" w:rsidRDefault="00D63BE2">
            <w:pPr>
              <w:pStyle w:val="Inne0"/>
              <w:spacing w:line="233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Informacja na temat aktualizacji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8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</w:tr>
      <w:tr w:rsidR="00A52BAD" w14:paraId="516A5B50" w14:textId="77777777" w:rsidTr="00F57394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9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A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B" w14:textId="77777777" w:rsidR="00A52BAD" w:rsidRPr="00060442" w:rsidRDefault="00D63BE2">
            <w:pPr>
              <w:pStyle w:val="Inne0"/>
              <w:ind w:left="0"/>
              <w:jc w:val="center"/>
            </w:pPr>
            <w:r w:rsidRPr="00060442">
              <w:rPr>
                <w:rStyle w:val="Inne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D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E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4F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7</w:t>
            </w:r>
          </w:p>
        </w:tc>
      </w:tr>
      <w:tr w:rsidR="00A52BAD" w14:paraId="516A5B52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51" w14:textId="316E39DD" w:rsidR="00A52BAD" w:rsidRPr="00060442" w:rsidRDefault="00D63BE2">
            <w:pPr>
              <w:pStyle w:val="Inne0"/>
              <w:tabs>
                <w:tab w:val="left" w:pos="2026"/>
              </w:tabs>
              <w:ind w:left="0"/>
              <w:jc w:val="center"/>
              <w:rPr>
                <w:sz w:val="18"/>
                <w:szCs w:val="18"/>
              </w:rPr>
            </w:pPr>
            <w:r w:rsidRPr="00060442">
              <w:rPr>
                <w:rStyle w:val="Inne"/>
                <w:b/>
                <w:bCs/>
                <w:sz w:val="18"/>
                <w:szCs w:val="18"/>
              </w:rPr>
              <w:t>1. ROBOTY</w:t>
            </w:r>
            <w:r w:rsidR="00922FB8" w:rsidRPr="00060442">
              <w:rPr>
                <w:rStyle w:val="Inne"/>
                <w:b/>
                <w:bCs/>
                <w:sz w:val="18"/>
                <w:szCs w:val="18"/>
              </w:rPr>
              <w:t xml:space="preserve"> </w:t>
            </w:r>
            <w:r w:rsidRPr="00060442">
              <w:rPr>
                <w:rStyle w:val="Inne"/>
                <w:b/>
                <w:bCs/>
                <w:sz w:val="18"/>
                <w:szCs w:val="18"/>
              </w:rPr>
              <w:t>BUDOWLANE</w:t>
            </w:r>
          </w:p>
        </w:tc>
      </w:tr>
      <w:tr w:rsidR="00A52BAD" w14:paraId="516A5B5A" w14:textId="77777777" w:rsidTr="00A80B52">
        <w:trPr>
          <w:trHeight w:hRule="exact" w:val="16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53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1.1.1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4" w14:textId="28F7084B" w:rsidR="00A52BAD" w:rsidRPr="00F57394" w:rsidRDefault="00FF0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Roboty budowlane </w:t>
            </w:r>
            <w:r w:rsidR="00A80B52">
              <w:rPr>
                <w:rFonts w:ascii="Arial" w:hAnsi="Arial" w:cs="Arial"/>
                <w:sz w:val="22"/>
                <w:szCs w:val="22"/>
              </w:rPr>
              <w:t xml:space="preserve">dotyczące nieruchomości przy </w:t>
            </w:r>
            <w:r w:rsidR="00060442" w:rsidRPr="00F57394">
              <w:rPr>
                <w:rFonts w:ascii="Arial" w:hAnsi="Arial" w:cs="Arial"/>
                <w:sz w:val="22"/>
                <w:szCs w:val="22"/>
              </w:rPr>
              <w:t xml:space="preserve"> ul. Przemysłowej 34 w Łodzi</w:t>
            </w:r>
            <w:r w:rsidR="003B5C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B52">
              <w:rPr>
                <w:rFonts w:ascii="Arial" w:hAnsi="Arial" w:cs="Arial"/>
                <w:sz w:val="22"/>
                <w:szCs w:val="22"/>
              </w:rPr>
              <w:t xml:space="preserve">(budynek </w:t>
            </w:r>
            <w:proofErr w:type="spellStart"/>
            <w:r w:rsidR="00A80B52">
              <w:rPr>
                <w:rFonts w:ascii="Arial" w:hAnsi="Arial" w:cs="Arial"/>
                <w:sz w:val="22"/>
                <w:szCs w:val="22"/>
              </w:rPr>
              <w:t>Ver</w:t>
            </w:r>
            <w:r w:rsidR="003B5CD9">
              <w:rPr>
                <w:rFonts w:ascii="Arial" w:hAnsi="Arial" w:cs="Arial"/>
                <w:sz w:val="22"/>
                <w:szCs w:val="22"/>
              </w:rPr>
              <w:t>waltung</w:t>
            </w:r>
            <w:proofErr w:type="spellEnd"/>
            <w:r w:rsidR="003B5CD9">
              <w:rPr>
                <w:rFonts w:ascii="Arial" w:hAnsi="Arial" w:cs="Arial"/>
                <w:sz w:val="22"/>
                <w:szCs w:val="22"/>
              </w:rPr>
              <w:t xml:space="preserve"> i poczty)</w:t>
            </w:r>
            <w:r w:rsidR="00060442" w:rsidRPr="00F57394">
              <w:rPr>
                <w:rFonts w:ascii="Arial" w:hAnsi="Arial" w:cs="Arial"/>
                <w:sz w:val="22"/>
                <w:szCs w:val="22"/>
              </w:rPr>
              <w:t xml:space="preserve"> wraz z adaptacją </w:t>
            </w:r>
            <w:r w:rsidR="00A80B52">
              <w:rPr>
                <w:rFonts w:ascii="Arial" w:hAnsi="Arial" w:cs="Arial"/>
                <w:sz w:val="22"/>
                <w:szCs w:val="22"/>
              </w:rPr>
              <w:t xml:space="preserve">terenu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5" w14:textId="58D1C528" w:rsidR="00A52BAD" w:rsidRPr="00FA4275" w:rsidRDefault="00060442">
            <w:pPr>
              <w:rPr>
                <w:rFonts w:ascii="Arial" w:hAnsi="Arial" w:cs="Arial"/>
                <w:sz w:val="22"/>
                <w:szCs w:val="22"/>
              </w:rPr>
            </w:pPr>
            <w:r w:rsidRPr="00FA4275">
              <w:rPr>
                <w:rFonts w:ascii="Arial" w:hAnsi="Arial" w:cs="Arial"/>
                <w:sz w:val="22"/>
                <w:szCs w:val="22"/>
              </w:rPr>
              <w:t xml:space="preserve">Zamówienie udzielane jest w trybie podstawowym na podstawie: - art. 275 pkt 1 ustawy </w:t>
            </w:r>
            <w:proofErr w:type="spellStart"/>
            <w:r w:rsidRPr="00FA4275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  <w:r w:rsidRPr="00FA4275">
              <w:rPr>
                <w:rFonts w:ascii="Arial" w:hAnsi="Arial" w:cs="Arial"/>
                <w:sz w:val="22"/>
                <w:szCs w:val="22"/>
              </w:rPr>
              <w:t xml:space="preserve"> w ramach procedury zaprojektuj i wybuduj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710C5" w14:textId="77777777" w:rsid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A5B56" w14:textId="0731F686" w:rsidR="00A52BAD" w:rsidRPr="00060442" w:rsidRDefault="003B5CD9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233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060442" w:rsidRPr="00636233">
              <w:rPr>
                <w:rFonts w:ascii="Arial" w:hAnsi="Arial" w:cs="Arial"/>
                <w:color w:val="auto"/>
                <w:sz w:val="18"/>
                <w:szCs w:val="18"/>
              </w:rPr>
              <w:t xml:space="preserve"> 000 000,00 zł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C8A93" w14:textId="77777777" w:rsid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A5B57" w14:textId="67BAEB94" w:rsidR="00A52BAD" w:rsidRPr="003B46E2" w:rsidRDefault="00060442" w:rsidP="00060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6E2">
              <w:rPr>
                <w:rFonts w:ascii="Arial" w:hAnsi="Arial" w:cs="Arial"/>
                <w:sz w:val="22"/>
                <w:szCs w:val="22"/>
              </w:rPr>
              <w:t>II Kwartał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90E9C" w14:textId="77777777" w:rsidR="00060442" w:rsidRPr="003B46E2" w:rsidRDefault="00060442" w:rsidP="00060442">
            <w:pPr>
              <w:rPr>
                <w:rFonts w:ascii="Arial" w:hAnsi="Arial" w:cs="Arial"/>
                <w:sz w:val="22"/>
                <w:szCs w:val="22"/>
              </w:rPr>
            </w:pPr>
            <w:r w:rsidRPr="003B46E2">
              <w:rPr>
                <w:rFonts w:ascii="Arial" w:hAnsi="Arial" w:cs="Arial"/>
                <w:sz w:val="22"/>
                <w:szCs w:val="22"/>
              </w:rPr>
              <w:t>Charakter zamówienia:</w:t>
            </w:r>
          </w:p>
          <w:p w14:paraId="516A5B58" w14:textId="17127827" w:rsidR="00A52BAD" w:rsidRDefault="00060442" w:rsidP="00060442">
            <w:pPr>
              <w:rPr>
                <w:sz w:val="10"/>
                <w:szCs w:val="10"/>
              </w:rPr>
            </w:pPr>
            <w:r w:rsidRPr="003B46E2">
              <w:rPr>
                <w:rFonts w:ascii="Arial" w:hAnsi="Arial" w:cs="Arial"/>
                <w:sz w:val="22"/>
                <w:szCs w:val="22"/>
              </w:rPr>
              <w:t>zamówienia klasyczne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59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2" w14:textId="77777777" w:rsidTr="00217E46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5B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1.1.2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C" w14:textId="4CC06442" w:rsidR="00A52BAD" w:rsidRPr="00217E46" w:rsidRDefault="004047B7">
            <w:pPr>
              <w:rPr>
                <w:rFonts w:ascii="Arial" w:hAnsi="Arial" w:cs="Arial"/>
                <w:sz w:val="22"/>
                <w:szCs w:val="22"/>
              </w:rPr>
            </w:pPr>
            <w:r w:rsidRPr="00217E46">
              <w:rPr>
                <w:rFonts w:ascii="Arial" w:hAnsi="Arial" w:cs="Arial"/>
                <w:sz w:val="22"/>
                <w:szCs w:val="22"/>
              </w:rPr>
              <w:t>Konkurs na wystawę</w:t>
            </w:r>
            <w:r w:rsidR="00217E46" w:rsidRPr="00217E46">
              <w:rPr>
                <w:rFonts w:ascii="Arial" w:hAnsi="Arial" w:cs="Arial"/>
                <w:sz w:val="22"/>
                <w:szCs w:val="22"/>
              </w:rPr>
              <w:t xml:space="preserve"> stałą </w:t>
            </w:r>
            <w:proofErr w:type="spellStart"/>
            <w:r w:rsidR="00217E46">
              <w:rPr>
                <w:rFonts w:ascii="Arial" w:hAnsi="Arial" w:cs="Arial"/>
                <w:sz w:val="22"/>
                <w:szCs w:val="22"/>
              </w:rPr>
              <w:t>Verwaltung</w:t>
            </w:r>
            <w:proofErr w:type="spellEnd"/>
            <w:r w:rsidR="00217E46">
              <w:rPr>
                <w:rFonts w:ascii="Arial" w:hAnsi="Arial" w:cs="Arial"/>
                <w:sz w:val="22"/>
                <w:szCs w:val="22"/>
              </w:rPr>
              <w:t xml:space="preserve"> nieruchomość </w:t>
            </w:r>
            <w:r w:rsidR="00E12FAC">
              <w:rPr>
                <w:rFonts w:ascii="Arial" w:hAnsi="Arial" w:cs="Arial"/>
                <w:sz w:val="22"/>
                <w:szCs w:val="22"/>
              </w:rPr>
              <w:t>przy ul. Przemysłowej 34 w Łodzi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D" w14:textId="70DDEB3A" w:rsidR="00A52BAD" w:rsidRPr="004427A3" w:rsidRDefault="00CB5172">
            <w:pPr>
              <w:rPr>
                <w:rFonts w:ascii="Arial" w:hAnsi="Arial" w:cs="Arial"/>
                <w:sz w:val="22"/>
                <w:szCs w:val="22"/>
              </w:rPr>
            </w:pPr>
            <w:r w:rsidRPr="004427A3">
              <w:rPr>
                <w:rFonts w:ascii="Arial" w:hAnsi="Arial" w:cs="Arial"/>
                <w:sz w:val="22"/>
                <w:szCs w:val="22"/>
              </w:rPr>
              <w:t>Kon</w:t>
            </w:r>
            <w:r w:rsidR="004427A3" w:rsidRPr="004427A3">
              <w:rPr>
                <w:rFonts w:ascii="Arial" w:hAnsi="Arial" w:cs="Arial"/>
                <w:sz w:val="22"/>
                <w:szCs w:val="22"/>
              </w:rPr>
              <w:t xml:space="preserve">kurs jednoetapowy </w:t>
            </w:r>
            <w:r w:rsidR="003F467D">
              <w:rPr>
                <w:rFonts w:ascii="Arial" w:hAnsi="Arial" w:cs="Arial"/>
                <w:sz w:val="22"/>
                <w:szCs w:val="22"/>
              </w:rPr>
              <w:t xml:space="preserve">nieograniczony  na podstawie </w:t>
            </w:r>
            <w:r w:rsidR="00FA4275">
              <w:rPr>
                <w:rFonts w:ascii="Arial" w:hAnsi="Arial" w:cs="Arial"/>
                <w:sz w:val="22"/>
                <w:szCs w:val="22"/>
              </w:rPr>
              <w:t xml:space="preserve">rozdziału 3 Ustawy </w:t>
            </w:r>
            <w:proofErr w:type="spellStart"/>
            <w:r w:rsidR="00FA4275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E" w14:textId="0D2A3A2A" w:rsidR="00A52BAD" w:rsidRPr="009D35B6" w:rsidRDefault="009D35B6" w:rsidP="003B4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B6">
              <w:rPr>
                <w:rFonts w:ascii="Arial" w:hAnsi="Arial" w:cs="Arial"/>
                <w:sz w:val="22"/>
                <w:szCs w:val="22"/>
              </w:rPr>
              <w:t>510 000,00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F" w14:textId="420D23FB" w:rsidR="00A52BAD" w:rsidRPr="003B46E2" w:rsidRDefault="003B46E2" w:rsidP="003B4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46E2">
              <w:rPr>
                <w:rFonts w:ascii="Arial" w:hAnsi="Arial" w:cs="Arial"/>
                <w:sz w:val="22"/>
                <w:szCs w:val="22"/>
              </w:rPr>
              <w:t>III Kwartał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0" w14:textId="6B853B70" w:rsidR="00A52BAD" w:rsidRPr="003B46E2" w:rsidRDefault="003B46E2">
            <w:pPr>
              <w:rPr>
                <w:rFonts w:ascii="Arial" w:hAnsi="Arial" w:cs="Arial"/>
                <w:sz w:val="22"/>
                <w:szCs w:val="22"/>
              </w:rPr>
            </w:pPr>
            <w:r w:rsidRPr="003B46E2">
              <w:rPr>
                <w:rFonts w:ascii="Arial" w:hAnsi="Arial" w:cs="Arial"/>
                <w:sz w:val="22"/>
                <w:szCs w:val="22"/>
              </w:rPr>
              <w:t>Konkurs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61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A" w14:textId="77777777" w:rsidTr="00F57394">
        <w:trPr>
          <w:trHeight w:hRule="exact"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69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C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6B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2. DOSTAWY</w:t>
            </w:r>
          </w:p>
        </w:tc>
      </w:tr>
      <w:tr w:rsidR="00A52BAD" w14:paraId="516A5B74" w14:textId="77777777" w:rsidTr="00F57394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6D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1.2.1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73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7C" w14:textId="77777777" w:rsidTr="00F57394">
        <w:trPr>
          <w:trHeight w:hRule="exact"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75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1.2.2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7B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84" w14:textId="77777777" w:rsidTr="00F57394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83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86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85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3. USŁUGI</w:t>
            </w:r>
          </w:p>
        </w:tc>
      </w:tr>
      <w:tr w:rsidR="00A52BAD" w14:paraId="516A5B8E" w14:textId="77777777" w:rsidTr="00F57394">
        <w:trPr>
          <w:trHeight w:hRule="exact" w:val="2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87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1.3.1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8D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96" w14:textId="77777777" w:rsidTr="00F57394">
        <w:trPr>
          <w:trHeight w:hRule="exact"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8F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lastRenderedPageBreak/>
              <w:t>1.3.2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95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9E" w14:textId="77777777" w:rsidTr="00F57394">
        <w:trPr>
          <w:trHeight w:hRule="exact" w:val="3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9D" w14:textId="77777777" w:rsidR="00A52BAD" w:rsidRDefault="00A52BAD">
            <w:pPr>
              <w:rPr>
                <w:sz w:val="10"/>
                <w:szCs w:val="10"/>
              </w:rPr>
            </w:pPr>
          </w:p>
        </w:tc>
      </w:tr>
    </w:tbl>
    <w:p w14:paraId="516A5BA0" w14:textId="23C48376" w:rsidR="00A52BAD" w:rsidRDefault="00A52BAD">
      <w:pPr>
        <w:pStyle w:val="Teksttreci20"/>
      </w:pPr>
    </w:p>
    <w:p w14:paraId="516A5BA1" w14:textId="77777777" w:rsidR="00A52BAD" w:rsidRDefault="00D63BE2">
      <w:pPr>
        <w:pStyle w:val="Nagwek10"/>
        <w:keepNext/>
        <w:keepLines/>
        <w:numPr>
          <w:ilvl w:val="0"/>
          <w:numId w:val="1"/>
        </w:numPr>
        <w:tabs>
          <w:tab w:val="left" w:pos="330"/>
        </w:tabs>
        <w:spacing w:after="420"/>
      </w:pPr>
      <w:bookmarkStart w:id="3" w:name="bookmark6"/>
      <w:r>
        <w:rPr>
          <w:rStyle w:val="Nagwek1"/>
          <w:b/>
          <w:bCs/>
        </w:rPr>
        <w:t>Zamówienia o wartości równej lub przekraczającej progi unijne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2664"/>
        <w:gridCol w:w="2266"/>
        <w:gridCol w:w="2294"/>
        <w:gridCol w:w="1838"/>
        <w:gridCol w:w="1709"/>
      </w:tblGrid>
      <w:tr w:rsidR="00A52BAD" w14:paraId="516A5BA9" w14:textId="77777777">
        <w:trPr>
          <w:trHeight w:hRule="exact" w:val="10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2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Pozycja Planu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3" w14:textId="77777777" w:rsidR="00A52BAD" w:rsidRDefault="00D63BE2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Przedmiot zamówienia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4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 xml:space="preserve">Przewidywany tryb albo procedura </w:t>
            </w:r>
            <w:r>
              <w:rPr>
                <w:rStyle w:val="Inne"/>
                <w:sz w:val="14"/>
                <w:szCs w:val="14"/>
              </w:rPr>
              <w:t>udzielenia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9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5" w14:textId="77777777" w:rsidR="00A52BAD" w:rsidRDefault="00D63BE2">
            <w:pPr>
              <w:pStyle w:val="Inne0"/>
              <w:spacing w:line="257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Orientacyjna wartość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0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6" w14:textId="77777777" w:rsidR="00A52BAD" w:rsidRDefault="00D63BE2">
            <w:pPr>
              <w:pStyle w:val="Inne0"/>
              <w:spacing w:line="257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Przewidywany termin wszczęcia postępowania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1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7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Informacje dodatkowe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2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A8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Informacja na temat aktualizacji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3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</w:tr>
      <w:tr w:rsidR="00A52BAD" w14:paraId="516A5BB1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A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B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D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E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F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B0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7</w:t>
            </w:r>
          </w:p>
        </w:tc>
      </w:tr>
      <w:tr w:rsidR="00A52BAD" w14:paraId="516A5BB3" w14:textId="77777777">
        <w:trPr>
          <w:trHeight w:hRule="exact" w:val="298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B2" w14:textId="0428F6D1" w:rsidR="00A52BAD" w:rsidRDefault="00D63BE2">
            <w:pPr>
              <w:pStyle w:val="Inne0"/>
              <w:tabs>
                <w:tab w:val="left" w:pos="2026"/>
              </w:tabs>
              <w:ind w:left="0"/>
              <w:jc w:val="center"/>
            </w:pPr>
            <w:r>
              <w:rPr>
                <w:rStyle w:val="Inne"/>
                <w:b/>
                <w:bCs/>
              </w:rPr>
              <w:t>1. ROBOTY</w:t>
            </w:r>
            <w:r w:rsidR="00922FB8">
              <w:rPr>
                <w:rStyle w:val="Inne"/>
                <w:b/>
                <w:bCs/>
              </w:rPr>
              <w:t xml:space="preserve"> </w:t>
            </w:r>
            <w:r>
              <w:rPr>
                <w:rStyle w:val="Inne"/>
                <w:b/>
                <w:bCs/>
              </w:rPr>
              <w:t>BUDOWLANE</w:t>
            </w:r>
          </w:p>
        </w:tc>
      </w:tr>
      <w:tr w:rsidR="00A52BAD" w14:paraId="516A5BBB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B4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BA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3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BC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2.1.2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C2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B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CA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D" w14:textId="77777777">
        <w:trPr>
          <w:trHeight w:hRule="exact" w:val="298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C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2. DOSTAWY</w:t>
            </w:r>
          </w:p>
        </w:tc>
      </w:tr>
      <w:tr w:rsidR="00A52BAD" w14:paraId="516A5BD5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CE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2.2.1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D4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DD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D6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2.2.2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DC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E5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E4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E7" w14:textId="77777777">
        <w:trPr>
          <w:trHeight w:hRule="exact" w:val="293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E6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3. USŁUGI</w:t>
            </w:r>
          </w:p>
        </w:tc>
      </w:tr>
      <w:tr w:rsidR="00A52BAD" w14:paraId="516A5BEF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E8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EE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F7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F0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F6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FF" w14:textId="77777777">
        <w:trPr>
          <w:trHeight w:hRule="exact" w:val="3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5BF8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....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FE" w14:textId="77777777" w:rsidR="00A52BAD" w:rsidRDefault="00A52BAD">
            <w:pPr>
              <w:rPr>
                <w:sz w:val="10"/>
                <w:szCs w:val="10"/>
              </w:rPr>
            </w:pPr>
          </w:p>
        </w:tc>
      </w:tr>
    </w:tbl>
    <w:p w14:paraId="516A5C00" w14:textId="77777777" w:rsidR="007220AE" w:rsidRDefault="007220AE"/>
    <w:sectPr w:rsidR="007220AE" w:rsidSect="00BA0BA1">
      <w:pgSz w:w="16840" w:h="11900" w:orient="landscape"/>
      <w:pgMar w:top="1061" w:right="1495" w:bottom="1174" w:left="1065" w:header="633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C7F6" w14:textId="77777777" w:rsidR="00BA0BA1" w:rsidRDefault="00BA0BA1">
      <w:r>
        <w:separator/>
      </w:r>
    </w:p>
  </w:endnote>
  <w:endnote w:type="continuationSeparator" w:id="0">
    <w:p w14:paraId="7F423493" w14:textId="77777777" w:rsidR="00BA0BA1" w:rsidRDefault="00B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BC76" w14:textId="77777777" w:rsidR="00BA0BA1" w:rsidRDefault="00BA0BA1">
      <w:r>
        <w:separator/>
      </w:r>
    </w:p>
  </w:footnote>
  <w:footnote w:type="continuationSeparator" w:id="0">
    <w:p w14:paraId="665B4EA0" w14:textId="77777777" w:rsidR="00BA0BA1" w:rsidRDefault="00BA0BA1">
      <w:r>
        <w:continuationSeparator/>
      </w:r>
    </w:p>
  </w:footnote>
  <w:footnote w:id="1">
    <w:p w14:paraId="516A5C09" w14:textId="77777777" w:rsidR="00A52BAD" w:rsidRDefault="00D63BE2">
      <w:pPr>
        <w:pStyle w:val="Stopka1"/>
        <w:tabs>
          <w:tab w:val="left" w:pos="658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bez negocjacji (art. 275 pkt 1 ustawy);</w:t>
      </w:r>
    </w:p>
  </w:footnote>
  <w:footnote w:id="2">
    <w:p w14:paraId="516A5C0A" w14:textId="77777777" w:rsidR="00A52BAD" w:rsidRDefault="00D63BE2">
      <w:pPr>
        <w:pStyle w:val="Stopka1"/>
        <w:tabs>
          <w:tab w:val="left" w:pos="672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negocjacje fakultatywne (art. 275 pkt 2 ustawy);</w:t>
      </w:r>
    </w:p>
  </w:footnote>
  <w:footnote w:id="3">
    <w:p w14:paraId="516A5C0B" w14:textId="77777777" w:rsidR="00A52BAD" w:rsidRDefault="00D63BE2">
      <w:pPr>
        <w:pStyle w:val="Stopka1"/>
        <w:tabs>
          <w:tab w:val="left" w:pos="672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negocjacje obligatoryjne (art. 275 pkt 3 ustawy);</w:t>
      </w:r>
    </w:p>
  </w:footnote>
  <w:footnote w:id="4">
    <w:p w14:paraId="516A5C0C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 xml:space="preserve"> partnerstwo innowacyjne;</w:t>
      </w:r>
    </w:p>
    <w:p w14:paraId="516A5C0D" w14:textId="77777777" w:rsidR="00A52BAD" w:rsidRDefault="00D63BE2">
      <w:pPr>
        <w:pStyle w:val="Stopka1"/>
        <w:tabs>
          <w:tab w:val="left" w:pos="667"/>
        </w:tabs>
        <w:ind w:firstLine="360"/>
      </w:pPr>
      <w:r>
        <w:rPr>
          <w:rStyle w:val="Stopka"/>
          <w:sz w:val="15"/>
          <w:szCs w:val="15"/>
        </w:rPr>
        <w:t>5)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negocjacje bez ogłoszenia;</w:t>
      </w:r>
    </w:p>
    <w:p w14:paraId="516A5C0E" w14:textId="77777777" w:rsidR="00A52BAD" w:rsidRDefault="00D63BE2">
      <w:pPr>
        <w:pStyle w:val="Stopka1"/>
        <w:tabs>
          <w:tab w:val="left" w:pos="672"/>
        </w:tabs>
        <w:ind w:firstLine="360"/>
      </w:pPr>
      <w:r>
        <w:rPr>
          <w:rStyle w:val="Stopka"/>
          <w:sz w:val="15"/>
          <w:szCs w:val="15"/>
        </w:rPr>
        <w:t>6)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zamówienie z wolnej ręki;</w:t>
      </w:r>
    </w:p>
    <w:p w14:paraId="516A5C0F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7) konkurs;</w:t>
      </w:r>
    </w:p>
    <w:p w14:paraId="516A5C10" w14:textId="77777777" w:rsidR="00A52BAD" w:rsidRDefault="00D63BE2">
      <w:pPr>
        <w:pStyle w:val="Stopka1"/>
        <w:tabs>
          <w:tab w:val="left" w:pos="667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8)</w:t>
      </w:r>
      <w:r>
        <w:rPr>
          <w:rStyle w:val="Stopka"/>
          <w:sz w:val="15"/>
          <w:szCs w:val="15"/>
        </w:rPr>
        <w:tab/>
        <w:t>umowa ramowa.</w:t>
      </w:r>
    </w:p>
  </w:footnote>
  <w:footnote w:id="5">
    <w:p w14:paraId="516A5C11" w14:textId="77777777" w:rsidR="00A52BAD" w:rsidRDefault="00D63BE2">
      <w:pPr>
        <w:pStyle w:val="Stopka1"/>
        <w:ind w:firstLine="0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podać kwotę bez podatku od towarów i usług.</w:t>
      </w:r>
    </w:p>
  </w:footnote>
  <w:footnote w:id="6">
    <w:p w14:paraId="516A5C12" w14:textId="77777777" w:rsidR="00A52BAD" w:rsidRDefault="00D63BE2">
      <w:pPr>
        <w:pStyle w:val="Stopka1"/>
        <w:ind w:firstLine="0"/>
        <w:jc w:val="both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wskazać w ujęciu miesięcznym lub kwartalnym w danym roku kalendarzowym.</w:t>
      </w:r>
    </w:p>
  </w:footnote>
  <w:footnote w:id="7">
    <w:p w14:paraId="516A5C13" w14:textId="77777777" w:rsidR="00A52BAD" w:rsidRDefault="00D63BE2">
      <w:pPr>
        <w:pStyle w:val="Stopka1"/>
        <w:ind w:firstLine="0"/>
        <w:rPr>
          <w:sz w:val="15"/>
          <w:szCs w:val="15"/>
        </w:rPr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 xml:space="preserve">Zamawiający może zamieścić inne dodatkowe informacje dotyczące np. wstępnych konsultacji rynkowych, innowacyjnych zamówień, zrównoważonych zamówień (uwzględniających aspekty społeczne, aspekty środowisk </w:t>
      </w:r>
      <w:r>
        <w:rPr>
          <w:rStyle w:val="Stopka"/>
          <w:sz w:val="15"/>
          <w:szCs w:val="15"/>
        </w:rPr>
        <w:t>owe).</w:t>
      </w:r>
    </w:p>
  </w:footnote>
  <w:footnote w:id="8">
    <w:p w14:paraId="516A5C14" w14:textId="77777777" w:rsidR="00A52BAD" w:rsidRDefault="00D63BE2">
      <w:pPr>
        <w:pStyle w:val="Stopka1"/>
        <w:spacing w:line="233" w:lineRule="auto"/>
        <w:ind w:firstLine="0"/>
        <w:rPr>
          <w:sz w:val="15"/>
          <w:szCs w:val="15"/>
        </w:rPr>
      </w:pPr>
      <w:r>
        <w:rPr>
          <w:rStyle w:val="Stopka"/>
          <w:sz w:val="9"/>
          <w:szCs w:val="9"/>
          <w:vertAlign w:val="superscript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</w:t>
      </w:r>
      <w:r>
        <w:rPr>
          <w:rStyle w:val="Stopka"/>
          <w:sz w:val="15"/>
          <w:szCs w:val="15"/>
        </w:rPr>
        <w:t xml:space="preserve">y </w:t>
      </w:r>
      <w:r>
        <w:rPr>
          <w:rStyle w:val="Stopka"/>
        </w:rPr>
        <w:t>wskazać</w:t>
      </w:r>
      <w:r>
        <w:rPr>
          <w:rStyle w:val="Stopka"/>
          <w:sz w:val="15"/>
          <w:szCs w:val="15"/>
        </w:rPr>
        <w:t>, czy aktualizacja polega na: zmianie, dodaniu lub rezygnacji z pozycji planu.</w:t>
      </w:r>
    </w:p>
  </w:footnote>
  <w:footnote w:id="9">
    <w:p w14:paraId="516A5C15" w14:textId="77777777" w:rsidR="00A52BAD" w:rsidRDefault="00D63BE2">
      <w:pPr>
        <w:pStyle w:val="Stopka1"/>
        <w:ind w:firstLine="0"/>
      </w:pPr>
      <w:r>
        <w:rPr>
          <w:rStyle w:val="Stopka"/>
          <w:rFonts w:ascii="Arial" w:eastAsia="Arial" w:hAnsi="Arial" w:cs="Arial"/>
          <w:sz w:val="9"/>
          <w:szCs w:val="9"/>
        </w:rPr>
        <w:footnoteRef/>
      </w:r>
      <w:r>
        <w:rPr>
          <w:rStyle w:val="Stopka"/>
          <w:rFonts w:ascii="Arial" w:eastAsia="Arial" w:hAnsi="Arial" w:cs="Arial"/>
          <w:sz w:val="9"/>
          <w:szCs w:val="9"/>
        </w:rPr>
        <w:t xml:space="preserve"> </w:t>
      </w:r>
      <w:r>
        <w:rPr>
          <w:rStyle w:val="Stopka"/>
        </w:rPr>
        <w:t>Należy wskazać spośród następującej listy tryb albo procedurę udzielania zamówień:</w:t>
      </w:r>
    </w:p>
    <w:p w14:paraId="516A5C16" w14:textId="77777777" w:rsidR="00A52BAD" w:rsidRDefault="00D63BE2">
      <w:pPr>
        <w:pStyle w:val="Stopka1"/>
        <w:tabs>
          <w:tab w:val="left" w:pos="643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1)</w:t>
      </w:r>
      <w:r>
        <w:rPr>
          <w:rStyle w:val="Stopka"/>
          <w:sz w:val="15"/>
          <w:szCs w:val="15"/>
        </w:rPr>
        <w:tab/>
        <w:t>przetarg nieograniczony;</w:t>
      </w:r>
    </w:p>
    <w:p w14:paraId="516A5C17" w14:textId="77777777" w:rsidR="00A52BAD" w:rsidRDefault="00D63BE2">
      <w:pPr>
        <w:pStyle w:val="Stopka1"/>
        <w:tabs>
          <w:tab w:val="left" w:pos="658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2)</w:t>
      </w:r>
      <w:r>
        <w:rPr>
          <w:rStyle w:val="Stopka"/>
          <w:sz w:val="15"/>
          <w:szCs w:val="15"/>
        </w:rPr>
        <w:tab/>
        <w:t>przetarg ograniczony;</w:t>
      </w:r>
    </w:p>
    <w:p w14:paraId="516A5C18" w14:textId="77777777" w:rsidR="00A52BAD" w:rsidRDefault="00D63BE2">
      <w:pPr>
        <w:pStyle w:val="Stopka1"/>
        <w:ind w:firstLine="360"/>
      </w:pPr>
      <w:r>
        <w:rPr>
          <w:rStyle w:val="Stopka"/>
          <w:sz w:val="15"/>
          <w:szCs w:val="15"/>
        </w:rPr>
        <w:t xml:space="preserve">3) </w:t>
      </w:r>
      <w:r>
        <w:rPr>
          <w:rStyle w:val="Stopka"/>
        </w:rPr>
        <w:t>negocjacje z ogłoszeniem;</w:t>
      </w:r>
    </w:p>
    <w:p w14:paraId="516A5C19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4) dialog konkurencyjny;</w:t>
      </w:r>
    </w:p>
    <w:p w14:paraId="516A5C1A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5) partnerstwo innowacyjne;</w:t>
      </w:r>
    </w:p>
    <w:p w14:paraId="516A5C1B" w14:textId="77777777" w:rsidR="00A52BAD" w:rsidRDefault="00D63BE2">
      <w:pPr>
        <w:pStyle w:val="Stopka1"/>
        <w:tabs>
          <w:tab w:val="left" w:pos="653"/>
        </w:tabs>
        <w:ind w:firstLine="360"/>
      </w:pPr>
      <w:r>
        <w:rPr>
          <w:rStyle w:val="Stopka"/>
          <w:sz w:val="15"/>
          <w:szCs w:val="15"/>
        </w:rPr>
        <w:t>6)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negocjacje bez ogłoszenia;</w:t>
      </w:r>
    </w:p>
    <w:p w14:paraId="516A5C1C" w14:textId="77777777" w:rsidR="00A52BAD" w:rsidRDefault="00D63BE2">
      <w:pPr>
        <w:pStyle w:val="Stopka1"/>
        <w:tabs>
          <w:tab w:val="left" w:pos="653"/>
        </w:tabs>
        <w:ind w:firstLine="360"/>
      </w:pPr>
      <w:r>
        <w:rPr>
          <w:rStyle w:val="Stopka"/>
          <w:sz w:val="15"/>
          <w:szCs w:val="15"/>
        </w:rPr>
        <w:t>7)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zamówienie z wolnej ręki;</w:t>
      </w:r>
    </w:p>
    <w:p w14:paraId="516A5C1D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8) konkurs;</w:t>
      </w:r>
    </w:p>
    <w:p w14:paraId="516A5C1E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9) umowa ramowa;</w:t>
      </w:r>
    </w:p>
  </w:footnote>
  <w:footnote w:id="10">
    <w:p w14:paraId="516A5C1F" w14:textId="77777777" w:rsidR="00A52BAD" w:rsidRDefault="00D63BE2">
      <w:pPr>
        <w:pStyle w:val="Stopka1"/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 xml:space="preserve"> </w:t>
      </w:r>
      <w:r>
        <w:rPr>
          <w:rStyle w:val="Stopka"/>
        </w:rPr>
        <w:t>dynamiczny system zakupów.</w:t>
      </w:r>
    </w:p>
    <w:p w14:paraId="516A5C20" w14:textId="77777777" w:rsidR="00A52BAD" w:rsidRDefault="00D63BE2">
      <w:pPr>
        <w:pStyle w:val="Stopka1"/>
        <w:ind w:firstLine="0"/>
      </w:pPr>
      <w:r>
        <w:rPr>
          <w:rStyle w:val="Stopka"/>
          <w:sz w:val="9"/>
          <w:szCs w:val="9"/>
        </w:rPr>
        <w:t xml:space="preserve">10) </w:t>
      </w:r>
      <w:r>
        <w:rPr>
          <w:rStyle w:val="Stopka"/>
        </w:rPr>
        <w:t>Należy podać kwotę bez podatku od towarów i usług.</w:t>
      </w:r>
    </w:p>
  </w:footnote>
  <w:footnote w:id="11">
    <w:p w14:paraId="516A5C21" w14:textId="77777777" w:rsidR="00A52BAD" w:rsidRDefault="00D63BE2">
      <w:pPr>
        <w:pStyle w:val="Stopka1"/>
        <w:ind w:firstLine="0"/>
        <w:jc w:val="both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wskazać w ujęciu miesięcznym lub kwartalnym w danym roku kalendarzowym.</w:t>
      </w:r>
    </w:p>
  </w:footnote>
  <w:footnote w:id="12">
    <w:p w14:paraId="516A5C22" w14:textId="77777777" w:rsidR="00A52BAD" w:rsidRDefault="00D63BE2">
      <w:pPr>
        <w:pStyle w:val="Stopka1"/>
        <w:ind w:firstLine="0"/>
        <w:jc w:val="both"/>
        <w:rPr>
          <w:sz w:val="15"/>
          <w:szCs w:val="15"/>
        </w:rPr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 xml:space="preserve">Zamawiający może zamieścić inne dodatkowe informacje dotyczące np. wstępnych konsultacji rynkowych, innowacyjnych zamówień, zrównoważonych zamówień (uwzględniających aspekty społeczne, aspekty </w:t>
      </w:r>
      <w:proofErr w:type="spellStart"/>
      <w:r>
        <w:rPr>
          <w:rStyle w:val="Stopka"/>
        </w:rPr>
        <w:t>środowiskow</w:t>
      </w:r>
      <w:proofErr w:type="spellEnd"/>
      <w:r>
        <w:rPr>
          <w:rStyle w:val="Stopka"/>
        </w:rPr>
        <w:t xml:space="preserve"> </w:t>
      </w:r>
      <w:r>
        <w:rPr>
          <w:rStyle w:val="Stopka"/>
          <w:sz w:val="15"/>
          <w:szCs w:val="15"/>
        </w:rPr>
        <w:t>e).</w:t>
      </w:r>
    </w:p>
  </w:footnote>
  <w:footnote w:id="13">
    <w:p w14:paraId="516A5C23" w14:textId="77777777" w:rsidR="00A52BAD" w:rsidRDefault="00D63BE2">
      <w:pPr>
        <w:pStyle w:val="Stopka1"/>
        <w:ind w:firstLine="0"/>
        <w:rPr>
          <w:sz w:val="15"/>
          <w:szCs w:val="15"/>
        </w:rPr>
      </w:pPr>
      <w:r>
        <w:rPr>
          <w:rStyle w:val="Stopka"/>
          <w:sz w:val="9"/>
          <w:szCs w:val="9"/>
          <w:vertAlign w:val="superscript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</w:t>
      </w:r>
      <w:r>
        <w:rPr>
          <w:rStyle w:val="Stopka"/>
          <w:sz w:val="15"/>
          <w:szCs w:val="15"/>
        </w:rPr>
        <w:t xml:space="preserve">y </w:t>
      </w:r>
      <w:r>
        <w:rPr>
          <w:rStyle w:val="Stopka"/>
        </w:rPr>
        <w:t>wskazać</w:t>
      </w:r>
      <w:r>
        <w:rPr>
          <w:rStyle w:val="Stopka"/>
          <w:sz w:val="15"/>
          <w:szCs w:val="15"/>
        </w:rPr>
        <w:t>, czy aktualizacja polega na: zmianie, dodaniu lub rezygnacji z pozycji planu.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72274"/>
    <w:multiLevelType w:val="multilevel"/>
    <w:tmpl w:val="FFAA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162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D"/>
    <w:rsid w:val="00060442"/>
    <w:rsid w:val="00217E46"/>
    <w:rsid w:val="003B46E2"/>
    <w:rsid w:val="003B5CD9"/>
    <w:rsid w:val="003F467D"/>
    <w:rsid w:val="004047B7"/>
    <w:rsid w:val="004427A3"/>
    <w:rsid w:val="004B6112"/>
    <w:rsid w:val="00636233"/>
    <w:rsid w:val="007220AE"/>
    <w:rsid w:val="00847724"/>
    <w:rsid w:val="00922FB8"/>
    <w:rsid w:val="009D35B6"/>
    <w:rsid w:val="00A123E5"/>
    <w:rsid w:val="00A52BAD"/>
    <w:rsid w:val="00A80B52"/>
    <w:rsid w:val="00B61E42"/>
    <w:rsid w:val="00BA0BA1"/>
    <w:rsid w:val="00CB5172"/>
    <w:rsid w:val="00D63BE2"/>
    <w:rsid w:val="00E12FAC"/>
    <w:rsid w:val="00E92236"/>
    <w:rsid w:val="00F57394"/>
    <w:rsid w:val="00FA4275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5B2A"/>
  <w15:docId w15:val="{B2C6FC6B-3C4E-4438-B1BE-CC83C453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opka1">
    <w:name w:val="Stopka1"/>
    <w:basedOn w:val="Normalny"/>
    <w:link w:val="Stopka"/>
    <w:pPr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37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2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ind w:left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Agnieszka Pleskowicz</cp:lastModifiedBy>
  <cp:revision>17</cp:revision>
  <dcterms:created xsi:type="dcterms:W3CDTF">2024-03-18T12:55:00Z</dcterms:created>
  <dcterms:modified xsi:type="dcterms:W3CDTF">2024-03-21T12:12:00Z</dcterms:modified>
</cp:coreProperties>
</file>