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6B3A" w14:textId="32CB5966" w:rsidR="00AC2209" w:rsidRDefault="000E19FA" w:rsidP="000E19FA">
      <w:pPr>
        <w:pStyle w:val="Nagwek1"/>
        <w:rPr>
          <w:rFonts w:asciiTheme="minorHAnsi" w:hAnsiTheme="minorHAnsi" w:cstheme="minorHAnsi"/>
        </w:rPr>
      </w:pPr>
      <w:r w:rsidRPr="000E19FA">
        <w:rPr>
          <w:rFonts w:asciiTheme="minorHAnsi" w:hAnsiTheme="minorHAnsi" w:cstheme="minorHAnsi"/>
          <w:color w:val="auto"/>
        </w:rPr>
        <w:t xml:space="preserve">p.o. Dyrektor Muzeum Dzieci Polskich – ofiar totalitaryzmu. Niemiecki nazistowski obóz dla polskich dzieci w Łodzi (1942-1945) ogłasza nabór kandydatów na stanowisko: </w:t>
      </w:r>
      <w:r w:rsidRPr="000E19FA">
        <w:rPr>
          <w:rFonts w:asciiTheme="minorHAnsi" w:hAnsiTheme="minorHAnsi" w:cstheme="minorHAnsi"/>
          <w:color w:val="auto"/>
        </w:rPr>
        <w:br/>
      </w:r>
      <w:r w:rsidRPr="000E19FA">
        <w:rPr>
          <w:rFonts w:asciiTheme="minorHAnsi" w:hAnsiTheme="minorHAnsi" w:cstheme="minorHAnsi"/>
          <w:b/>
          <w:bCs/>
          <w:color w:val="auto"/>
        </w:rPr>
        <w:t>Specjalista ds. inwestycji i remontów</w:t>
      </w:r>
      <w:r w:rsidRPr="000E19FA">
        <w:rPr>
          <w:rFonts w:asciiTheme="minorHAnsi" w:hAnsiTheme="minorHAnsi" w:cstheme="minorHAnsi"/>
          <w:b/>
          <w:bCs/>
          <w:color w:val="auto"/>
        </w:rPr>
        <w:br/>
      </w:r>
      <w:r w:rsidRPr="000E19FA">
        <w:rPr>
          <w:rFonts w:asciiTheme="minorHAnsi" w:hAnsiTheme="minorHAnsi" w:cstheme="minorHAnsi"/>
          <w:color w:val="auto"/>
        </w:rPr>
        <w:t>Termin składania dokumentów:</w:t>
      </w:r>
      <w:r w:rsidRPr="000E19FA">
        <w:rPr>
          <w:rFonts w:asciiTheme="minorHAnsi" w:hAnsiTheme="minorHAnsi" w:cstheme="minorHAnsi"/>
          <w:b/>
          <w:bCs/>
          <w:color w:val="auto"/>
        </w:rPr>
        <w:t xml:space="preserve"> 23.12.2021.</w:t>
      </w:r>
    </w:p>
    <w:p w14:paraId="3E316456" w14:textId="251EBDE8" w:rsidR="000E19FA" w:rsidRPr="000E19FA" w:rsidRDefault="000E19FA" w:rsidP="000E19FA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0E19FA">
        <w:rPr>
          <w:rFonts w:asciiTheme="minorHAnsi" w:hAnsiTheme="minorHAnsi" w:cstheme="minorHAnsi"/>
          <w:color w:val="auto"/>
          <w:sz w:val="28"/>
          <w:szCs w:val="28"/>
        </w:rPr>
        <w:t>Zakres zadań wykonywanych na stanowisku:</w:t>
      </w:r>
    </w:p>
    <w:p w14:paraId="51F55776" w14:textId="18A0B508" w:rsidR="000E19FA" w:rsidRPr="000E19FA" w:rsidRDefault="000E19FA" w:rsidP="000E19FA">
      <w:pPr>
        <w:pStyle w:val="Akapitzlist"/>
        <w:numPr>
          <w:ilvl w:val="0"/>
          <w:numId w:val="2"/>
        </w:numPr>
      </w:pPr>
      <w:r w:rsidRPr="004136F6">
        <w:rPr>
          <w:sz w:val="24"/>
          <w:szCs w:val="24"/>
        </w:rPr>
        <w:t>realizacja zadań inwestycyjnych w zakresie formalnego przygotowania oraz zakończenia inwestycji (sprawy własnościowe nieruchomości, pozwolenie na budowę, użytkowanie), rozliczanie inwestycji (fakturowanie) oraz w zakresie przygotowania inwestycji, nadzoru inwestorskiego w trakcie realizacji inwestycji oraz przekazywanie do użytkowania</w:t>
      </w:r>
      <w:r>
        <w:rPr>
          <w:sz w:val="24"/>
          <w:szCs w:val="24"/>
        </w:rPr>
        <w:t>,</w:t>
      </w:r>
    </w:p>
    <w:p w14:paraId="535DCCCF" w14:textId="77777777" w:rsidR="000E19FA" w:rsidRPr="000E19FA" w:rsidRDefault="000E19FA" w:rsidP="000E19FA">
      <w:pPr>
        <w:pStyle w:val="Akapitzlist"/>
        <w:numPr>
          <w:ilvl w:val="0"/>
          <w:numId w:val="2"/>
        </w:numPr>
      </w:pPr>
      <w:r w:rsidRPr="004136F6">
        <w:rPr>
          <w:sz w:val="24"/>
          <w:szCs w:val="24"/>
        </w:rPr>
        <w:t>realizacja zadań w zakresie przygotowania założeń rzeczowo-finansowych i planów inwestycyjnych w zakresie utrzymania, remontów obiektów, w tym pozyskiwanie wykonawców robót i usług w trybie ustawy Prawo Zamówień Publicznych,</w:t>
      </w:r>
    </w:p>
    <w:p w14:paraId="4B125055" w14:textId="77777777" w:rsidR="000E19FA" w:rsidRPr="000E19FA" w:rsidRDefault="000E19FA" w:rsidP="000E19FA">
      <w:pPr>
        <w:pStyle w:val="Akapitzlist"/>
        <w:numPr>
          <w:ilvl w:val="0"/>
          <w:numId w:val="2"/>
        </w:numPr>
      </w:pPr>
      <w:r w:rsidRPr="004136F6">
        <w:rPr>
          <w:sz w:val="24"/>
          <w:szCs w:val="24"/>
        </w:rPr>
        <w:t>współpraca z podmiotami i organami w zakresie prowadzonych spraw,</w:t>
      </w:r>
    </w:p>
    <w:p w14:paraId="742051EF" w14:textId="0F0BBD73" w:rsidR="000E19FA" w:rsidRPr="000E19FA" w:rsidRDefault="000E19FA" w:rsidP="000E19FA">
      <w:pPr>
        <w:pStyle w:val="Akapitzlist"/>
        <w:numPr>
          <w:ilvl w:val="0"/>
          <w:numId w:val="2"/>
        </w:numPr>
      </w:pPr>
      <w:r w:rsidRPr="004136F6">
        <w:rPr>
          <w:sz w:val="24"/>
          <w:szCs w:val="24"/>
        </w:rPr>
        <w:t>nadzór i ocena realizacji zadań, ocena ryzyka,</w:t>
      </w:r>
    </w:p>
    <w:p w14:paraId="506FA3DE" w14:textId="19E5D215" w:rsidR="000E19FA" w:rsidRDefault="000E19FA" w:rsidP="000E19FA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0E19FA">
        <w:rPr>
          <w:rFonts w:asciiTheme="minorHAnsi" w:hAnsiTheme="minorHAnsi" w:cstheme="minorHAnsi"/>
          <w:color w:val="auto"/>
          <w:sz w:val="28"/>
          <w:szCs w:val="28"/>
        </w:rPr>
        <w:t>Charakterystyka pracy:</w:t>
      </w:r>
    </w:p>
    <w:p w14:paraId="5007C450" w14:textId="77777777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przygotowanie powierzonych zadań inwestycyjnych, remontowych i konserwacyjnych w zakresie wykonywania  ustalonych robót jak i opracowania dokumentacji projektowo- kosztorysowych zgodnie z obowiązującymi procedurami,</w:t>
      </w:r>
    </w:p>
    <w:p w14:paraId="53C9AD61" w14:textId="5BEED75E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uczestnictwo w procedurach przetargowych na wybór wykonawców w zakresie prac projektowych, robót budowlanych i dostaw wyposażenia wraz z przygotowaniem wymaganych</w:t>
      </w:r>
      <w:r>
        <w:rPr>
          <w:sz w:val="24"/>
          <w:szCs w:val="24"/>
        </w:rPr>
        <w:t>,</w:t>
      </w:r>
    </w:p>
    <w:p w14:paraId="34FFFF38" w14:textId="77777777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materiałów, przygotowanie umów wykonawczych dotyczących robót,</w:t>
      </w:r>
      <w:r>
        <w:rPr>
          <w:sz w:val="24"/>
          <w:szCs w:val="24"/>
        </w:rPr>
        <w:t>2</w:t>
      </w:r>
    </w:p>
    <w:p w14:paraId="340B888E" w14:textId="77777777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pozyskiwanie niezbędnych decyzji administracyjnych dla potrzeb realizowanych zadań, pełnienie funkcji inspektora nadzoru, udział w komisjach odbiorowych i pogwarancyjnych,</w:t>
      </w:r>
    </w:p>
    <w:p w14:paraId="251E1228" w14:textId="77777777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samodzielne prowadzenie spraw, koordynacja realizacji spraw w obszarze działania, powiadamianie przełożonych o stanie prac,</w:t>
      </w:r>
    </w:p>
    <w:p w14:paraId="24E32AEA" w14:textId="77777777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sporządzanie sprawozdań z realizacji powierzonych zadań w zakresie rzeczowym i finansowym,</w:t>
      </w:r>
    </w:p>
    <w:p w14:paraId="0DF713B5" w14:textId="6E26969B" w:rsidR="000E19FA" w:rsidRPr="000E19FA" w:rsidRDefault="000E19FA" w:rsidP="000E19FA">
      <w:pPr>
        <w:pStyle w:val="Akapitzlist"/>
        <w:numPr>
          <w:ilvl w:val="0"/>
          <w:numId w:val="3"/>
        </w:numPr>
      </w:pPr>
      <w:r w:rsidRPr="000E19FA">
        <w:rPr>
          <w:sz w:val="24"/>
          <w:szCs w:val="24"/>
        </w:rPr>
        <w:t>końcowe rozliczanie inwestycji wraz z przekazywaniem mienia powstałego w wyniku realizacji inwestycji, egzekwowanie zobowiązań umownych w okresie gwarancji i rękojmi.</w:t>
      </w:r>
    </w:p>
    <w:p w14:paraId="596C9FC9" w14:textId="613DF2F0" w:rsidR="000E19FA" w:rsidRDefault="000E19FA" w:rsidP="000E19FA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0E19FA">
        <w:rPr>
          <w:rFonts w:asciiTheme="minorHAnsi" w:hAnsiTheme="minorHAnsi" w:cstheme="minorHAnsi"/>
          <w:color w:val="auto"/>
          <w:sz w:val="28"/>
          <w:szCs w:val="28"/>
        </w:rPr>
        <w:t>Praca na stanowisku związana jest  ze znajomością zagadnień dotyczących ww. zadań oraz następujących aktów prawnych:</w:t>
      </w:r>
    </w:p>
    <w:p w14:paraId="01F8755A" w14:textId="77777777" w:rsidR="000E19FA" w:rsidRPr="000E19FA" w:rsidRDefault="000E19FA" w:rsidP="000E19FA">
      <w:pPr>
        <w:pStyle w:val="Akapitzlist"/>
        <w:numPr>
          <w:ilvl w:val="0"/>
          <w:numId w:val="4"/>
        </w:numPr>
      </w:pPr>
      <w:r w:rsidRPr="000E19FA">
        <w:rPr>
          <w:sz w:val="24"/>
          <w:szCs w:val="24"/>
        </w:rPr>
        <w:t>Ustawa Prawo Budowlane</w:t>
      </w:r>
    </w:p>
    <w:p w14:paraId="1477BE83" w14:textId="77777777" w:rsidR="000E19FA" w:rsidRPr="000E19FA" w:rsidRDefault="000E19FA" w:rsidP="000E19FA">
      <w:pPr>
        <w:pStyle w:val="Akapitzlist"/>
        <w:numPr>
          <w:ilvl w:val="0"/>
          <w:numId w:val="4"/>
        </w:numPr>
      </w:pPr>
      <w:r w:rsidRPr="000E19FA">
        <w:rPr>
          <w:sz w:val="24"/>
          <w:szCs w:val="24"/>
        </w:rPr>
        <w:t>Ustawa Prawo Zamówień Publicznych</w:t>
      </w:r>
    </w:p>
    <w:p w14:paraId="4DC73B49" w14:textId="77777777" w:rsidR="000E19FA" w:rsidRPr="000E19FA" w:rsidRDefault="000E19FA" w:rsidP="000E19FA">
      <w:pPr>
        <w:pStyle w:val="Akapitzlist"/>
        <w:numPr>
          <w:ilvl w:val="0"/>
          <w:numId w:val="4"/>
        </w:numPr>
      </w:pPr>
      <w:r w:rsidRPr="000E19FA">
        <w:rPr>
          <w:sz w:val="24"/>
          <w:szCs w:val="24"/>
        </w:rPr>
        <w:t>Ustawa o planowaniu i zagospodarowaniu przestrzennym</w:t>
      </w:r>
    </w:p>
    <w:p w14:paraId="12917E83" w14:textId="77777777" w:rsidR="000E19FA" w:rsidRPr="000E19FA" w:rsidRDefault="000E19FA" w:rsidP="000E19FA">
      <w:pPr>
        <w:pStyle w:val="Akapitzlist"/>
        <w:numPr>
          <w:ilvl w:val="0"/>
          <w:numId w:val="4"/>
        </w:numPr>
      </w:pPr>
      <w:r w:rsidRPr="000E19FA">
        <w:rPr>
          <w:sz w:val="24"/>
          <w:szCs w:val="24"/>
        </w:rPr>
        <w:t>Ustawa o finansach publicznych</w:t>
      </w:r>
    </w:p>
    <w:p w14:paraId="209DD421" w14:textId="41AB787D" w:rsidR="000E19FA" w:rsidRPr="000E19FA" w:rsidRDefault="000E19FA" w:rsidP="000E19FA">
      <w:pPr>
        <w:pStyle w:val="Akapitzlist"/>
        <w:numPr>
          <w:ilvl w:val="0"/>
          <w:numId w:val="4"/>
        </w:numPr>
      </w:pPr>
      <w:r w:rsidRPr="000E19FA">
        <w:rPr>
          <w:sz w:val="24"/>
          <w:szCs w:val="24"/>
        </w:rPr>
        <w:lastRenderedPageBreak/>
        <w:t>Ustawa Kodeks postępowania administracyjnego</w:t>
      </w:r>
      <w:r>
        <w:rPr>
          <w:sz w:val="24"/>
          <w:szCs w:val="24"/>
        </w:rPr>
        <w:t>2</w:t>
      </w:r>
    </w:p>
    <w:p w14:paraId="6A3A200F" w14:textId="4CC85750" w:rsidR="000E19FA" w:rsidRDefault="000E19FA" w:rsidP="000E19FA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0E19FA">
        <w:rPr>
          <w:rFonts w:asciiTheme="minorHAnsi" w:hAnsiTheme="minorHAnsi" w:cstheme="minorHAnsi"/>
          <w:color w:val="auto"/>
          <w:sz w:val="28"/>
          <w:szCs w:val="28"/>
        </w:rPr>
        <w:t>Miejsce pracy:</w:t>
      </w:r>
    </w:p>
    <w:p w14:paraId="3CCA701B" w14:textId="77472A75" w:rsidR="000E19FA" w:rsidRDefault="000E19FA" w:rsidP="000E19FA">
      <w:pPr>
        <w:rPr>
          <w:sz w:val="24"/>
          <w:szCs w:val="24"/>
        </w:rPr>
      </w:pPr>
      <w:r w:rsidRPr="004136F6">
        <w:rPr>
          <w:sz w:val="24"/>
          <w:szCs w:val="24"/>
        </w:rPr>
        <w:t>Praca w budynku kamienicy ul. Piotrkowska 90, Łódź. Budynek niedostosowany dla osób niedowidzących i niewidzących. W budynku znajduje się winda umożliwiająca wjazd wózkiem. Ciągi komunikacyjne o szerokości umożliwiającej poruszanie się wózkiem. Toaleta nieprzystosowana dla osób z niepełnosprawnością.</w:t>
      </w:r>
    </w:p>
    <w:p w14:paraId="0034B67B" w14:textId="28F3646A" w:rsidR="000E19FA" w:rsidRDefault="000E19FA" w:rsidP="000E19FA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0E19FA">
        <w:rPr>
          <w:rFonts w:asciiTheme="minorHAnsi" w:hAnsiTheme="minorHAnsi" w:cstheme="minorHAnsi"/>
          <w:color w:val="auto"/>
          <w:sz w:val="28"/>
          <w:szCs w:val="28"/>
        </w:rPr>
        <w:t>Stanowisko pracy:</w:t>
      </w:r>
    </w:p>
    <w:p w14:paraId="1C600B7B" w14:textId="5B37DC1C" w:rsidR="000E19FA" w:rsidRDefault="00B57467" w:rsidP="000E19FA">
      <w:pPr>
        <w:rPr>
          <w:sz w:val="24"/>
          <w:szCs w:val="24"/>
        </w:rPr>
      </w:pPr>
      <w:r w:rsidRPr="004136F6">
        <w:rPr>
          <w:sz w:val="24"/>
          <w:szCs w:val="24"/>
        </w:rPr>
        <w:t>Stanowisko pracy związane z pracą przy komputerze, obsługą urządzeń biurowych, rozmowami telefonicznymi, przemieszczaniem się wewnątrz budynku oraz poza budynkiem.</w:t>
      </w:r>
    </w:p>
    <w:p w14:paraId="09041623" w14:textId="4F5F360D" w:rsidR="00B57467" w:rsidRDefault="00B57467" w:rsidP="00B57467">
      <w:pPr>
        <w:pStyle w:val="Nagwek2"/>
        <w:numPr>
          <w:ilvl w:val="0"/>
          <w:numId w:val="1"/>
        </w:numPr>
        <w:ind w:left="426"/>
        <w:rPr>
          <w:rFonts w:asciiTheme="minorHAnsi" w:hAnsiTheme="minorHAnsi" w:cstheme="minorHAnsi"/>
          <w:color w:val="auto"/>
          <w:sz w:val="28"/>
          <w:szCs w:val="28"/>
        </w:rPr>
      </w:pPr>
      <w:r w:rsidRPr="00B57467">
        <w:rPr>
          <w:rFonts w:asciiTheme="minorHAnsi" w:hAnsiTheme="minorHAnsi" w:cstheme="minorHAnsi"/>
          <w:color w:val="auto"/>
          <w:sz w:val="28"/>
          <w:szCs w:val="28"/>
        </w:rPr>
        <w:t>Wymagania niezbędne:</w:t>
      </w:r>
    </w:p>
    <w:p w14:paraId="323BD31A" w14:textId="77777777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pełna zdolność do czynności prawnych oraz korzystanie z pełni praw publicznych,</w:t>
      </w:r>
    </w:p>
    <w:p w14:paraId="23CFB42C" w14:textId="6232F0EB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niekaralność za umyślne przestępstwo ścigane z oskarżenia publicznego lub umyślne przestępstwo skarbowe</w:t>
      </w:r>
      <w:r>
        <w:rPr>
          <w:sz w:val="24"/>
          <w:szCs w:val="24"/>
        </w:rPr>
        <w:t>,</w:t>
      </w:r>
    </w:p>
    <w:p w14:paraId="518BCC54" w14:textId="77777777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umiejętność sprawnej obsługi komputera</w:t>
      </w:r>
      <w:r>
        <w:rPr>
          <w:sz w:val="24"/>
          <w:szCs w:val="24"/>
        </w:rPr>
        <w:t>,</w:t>
      </w:r>
    </w:p>
    <w:p w14:paraId="3C87506B" w14:textId="77777777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wykształcenie wyższe min. I stopnia na kierunkach technicznych</w:t>
      </w:r>
      <w:r>
        <w:rPr>
          <w:sz w:val="24"/>
          <w:szCs w:val="24"/>
        </w:rPr>
        <w:t>,</w:t>
      </w:r>
    </w:p>
    <w:p w14:paraId="7ADD26D4" w14:textId="77777777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minimum 4- letni staż pracy,</w:t>
      </w:r>
    </w:p>
    <w:p w14:paraId="614D4114" w14:textId="112788F5" w:rsidR="00B57467" w:rsidRPr="00B57467" w:rsidRDefault="00B57467" w:rsidP="00B57467">
      <w:pPr>
        <w:pStyle w:val="Akapitzlist"/>
        <w:numPr>
          <w:ilvl w:val="0"/>
          <w:numId w:val="5"/>
        </w:numPr>
      </w:pPr>
      <w:r w:rsidRPr="00B57467">
        <w:rPr>
          <w:sz w:val="24"/>
          <w:szCs w:val="24"/>
        </w:rPr>
        <w:t>przynajmniej 3 lat doświadczenia zawodowego</w:t>
      </w:r>
    </w:p>
    <w:p w14:paraId="34BDCEE2" w14:textId="2F2A3147" w:rsidR="00B57467" w:rsidRDefault="00B57467" w:rsidP="00B57467">
      <w:pPr>
        <w:pStyle w:val="Nagwek2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B57467">
        <w:rPr>
          <w:rFonts w:asciiTheme="minorHAnsi" w:hAnsiTheme="minorHAnsi" w:cstheme="minorHAnsi"/>
          <w:color w:val="auto"/>
          <w:sz w:val="28"/>
          <w:szCs w:val="28"/>
        </w:rPr>
        <w:t>Wymagania dodatkowe (fakultatywnie):</w:t>
      </w:r>
    </w:p>
    <w:p w14:paraId="00B14E62" w14:textId="389315DF" w:rsidR="00B57467" w:rsidRDefault="00B57467" w:rsidP="00B57467">
      <w:pPr>
        <w:rPr>
          <w:sz w:val="24"/>
          <w:szCs w:val="24"/>
        </w:rPr>
      </w:pPr>
      <w:r w:rsidRPr="004136F6">
        <w:rPr>
          <w:sz w:val="24"/>
          <w:szCs w:val="24"/>
        </w:rPr>
        <w:t>Posiadanie uprawnień w zakresie nadzoru budowlanego.</w:t>
      </w:r>
    </w:p>
    <w:p w14:paraId="7DBAD669" w14:textId="06215916" w:rsidR="00B57467" w:rsidRDefault="00B57467" w:rsidP="00B57467">
      <w:pPr>
        <w:pStyle w:val="Nagwek2"/>
        <w:numPr>
          <w:ilvl w:val="0"/>
          <w:numId w:val="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B57467">
        <w:rPr>
          <w:rFonts w:asciiTheme="minorHAnsi" w:hAnsiTheme="minorHAnsi" w:cstheme="minorHAnsi"/>
          <w:color w:val="auto"/>
          <w:sz w:val="28"/>
          <w:szCs w:val="28"/>
        </w:rPr>
        <w:t>Wymagane dokumenty:</w:t>
      </w:r>
    </w:p>
    <w:p w14:paraId="3E5C9A1E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CV z przebiegiem nauki i pracy zawodowej</w:t>
      </w:r>
      <w:r>
        <w:rPr>
          <w:sz w:val="24"/>
          <w:szCs w:val="24"/>
        </w:rPr>
        <w:t>,</w:t>
      </w:r>
    </w:p>
    <w:p w14:paraId="64DDA6BA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kserokopia dyplomu ukończenia studiów wyższych I stopnia, kierunki techniczne</w:t>
      </w:r>
      <w:r>
        <w:rPr>
          <w:sz w:val="24"/>
          <w:szCs w:val="24"/>
        </w:rPr>
        <w:t>,</w:t>
      </w:r>
    </w:p>
    <w:p w14:paraId="4B9835F4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kserokopia świadectw pracy oraz innych dokumentów potwierdzających wymagany staż pracy,</w:t>
      </w:r>
    </w:p>
    <w:p w14:paraId="6963BAE9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kserokopia dokumentów potwierdzających posiadanie wymaganych kwalifikacji zawodowych i umiejętności,</w:t>
      </w:r>
    </w:p>
    <w:p w14:paraId="64E779EA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kserokopia dowodu osobistego,</w:t>
      </w:r>
    </w:p>
    <w:p w14:paraId="1F608EF7" w14:textId="77777777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oświadczenia o niekaralności,</w:t>
      </w:r>
    </w:p>
    <w:p w14:paraId="08573FB0" w14:textId="7714C00E" w:rsidR="00B57467" w:rsidRPr="00B57467" w:rsidRDefault="00B57467" w:rsidP="00B57467">
      <w:pPr>
        <w:pStyle w:val="Akapitzlist"/>
        <w:numPr>
          <w:ilvl w:val="0"/>
          <w:numId w:val="6"/>
        </w:numPr>
      </w:pPr>
      <w:r w:rsidRPr="00B57467">
        <w:rPr>
          <w:sz w:val="24"/>
          <w:szCs w:val="24"/>
        </w:rPr>
        <w:t>zgoda na przetwarzanie danych osobowych do celów rekrutacji</w:t>
      </w:r>
      <w:r>
        <w:rPr>
          <w:sz w:val="24"/>
          <w:szCs w:val="24"/>
        </w:rPr>
        <w:t>.</w:t>
      </w:r>
    </w:p>
    <w:p w14:paraId="3A6F81E0" w14:textId="0A59F461" w:rsidR="00B57467" w:rsidRPr="00B57467" w:rsidRDefault="00B57467" w:rsidP="00B57467">
      <w:pPr>
        <w:pStyle w:val="Nagwek1"/>
        <w:rPr>
          <w:rFonts w:asciiTheme="minorHAnsi" w:hAnsiTheme="minorHAnsi" w:cstheme="minorHAnsi"/>
          <w:color w:val="auto"/>
        </w:rPr>
      </w:pPr>
      <w:r w:rsidRPr="00B57467">
        <w:rPr>
          <w:rFonts w:asciiTheme="minorHAnsi" w:hAnsiTheme="minorHAnsi" w:cstheme="minorHAnsi"/>
          <w:color w:val="auto"/>
        </w:rPr>
        <w:t xml:space="preserve">Osoby zainteresowane prosimy o składanie wymaganych dokumentów zgodnie z treścią ogłoszenia w siedzibie Muzeum Dzieci Polskich – ofiar totalitaryzmu. Ul. Piotrkowska 90, 90-103 Łódź lub pocztą elektroniczną na </w:t>
      </w:r>
      <w:hyperlink r:id="rId5" w:history="1">
        <w:proofErr w:type="spellStart"/>
        <w:r w:rsidRPr="00B57467">
          <w:rPr>
            <w:rStyle w:val="Hipercze"/>
            <w:rFonts w:asciiTheme="minorHAnsi" w:hAnsiTheme="minorHAnsi" w:cstheme="minorHAnsi"/>
            <w:color w:val="auto"/>
          </w:rPr>
          <w:t>adres</w:t>
        </w:r>
        <w:proofErr w:type="spellEnd"/>
        <w:r w:rsidRPr="00B57467">
          <w:rPr>
            <w:rStyle w:val="Hipercze"/>
            <w:rFonts w:asciiTheme="minorHAnsi" w:hAnsiTheme="minorHAnsi" w:cstheme="minorHAnsi"/>
            <w:color w:val="auto"/>
          </w:rPr>
          <w:t xml:space="preserve"> e-mail Muzeum</w:t>
        </w:r>
      </w:hyperlink>
      <w:r w:rsidRPr="00B57467">
        <w:rPr>
          <w:rFonts w:asciiTheme="minorHAnsi" w:hAnsiTheme="minorHAnsi" w:cstheme="minorHAnsi"/>
          <w:color w:val="auto"/>
        </w:rPr>
        <w:t>.</w:t>
      </w:r>
    </w:p>
    <w:sectPr w:rsidR="00B57467" w:rsidRPr="00B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68F"/>
    <w:multiLevelType w:val="hybridMultilevel"/>
    <w:tmpl w:val="5DBA3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2A4F"/>
    <w:multiLevelType w:val="hybridMultilevel"/>
    <w:tmpl w:val="AA202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3426"/>
    <w:multiLevelType w:val="hybridMultilevel"/>
    <w:tmpl w:val="BD0619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B77F9"/>
    <w:multiLevelType w:val="hybridMultilevel"/>
    <w:tmpl w:val="EA94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12213"/>
    <w:multiLevelType w:val="hybridMultilevel"/>
    <w:tmpl w:val="C676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1084C"/>
    <w:multiLevelType w:val="hybridMultilevel"/>
    <w:tmpl w:val="15164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10048">
    <w:abstractNumId w:val="3"/>
  </w:num>
  <w:num w:numId="2" w16cid:durableId="2006859566">
    <w:abstractNumId w:val="4"/>
  </w:num>
  <w:num w:numId="3" w16cid:durableId="1294406104">
    <w:abstractNumId w:val="2"/>
  </w:num>
  <w:num w:numId="4" w16cid:durableId="1540891798">
    <w:abstractNumId w:val="1"/>
  </w:num>
  <w:num w:numId="5" w16cid:durableId="873158524">
    <w:abstractNumId w:val="5"/>
  </w:num>
  <w:num w:numId="6" w16cid:durableId="11924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FA"/>
    <w:rsid w:val="000E19FA"/>
    <w:rsid w:val="0091455F"/>
    <w:rsid w:val="00AC2209"/>
    <w:rsid w:val="00B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F93A"/>
  <w15:chartTrackingRefBased/>
  <w15:docId w15:val="{37939BBA-1375-410D-98A4-2BD4E99E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9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1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1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E19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746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uzeumdziecipolski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2022-10-27T06:49:00Z</dcterms:created>
  <dcterms:modified xsi:type="dcterms:W3CDTF">2022-10-27T06:49:00Z</dcterms:modified>
</cp:coreProperties>
</file>